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9209" w:type="dxa"/>
        <w:jc w:val="right"/>
        <w:tblLook w:val="04A0" w:firstRow="1" w:lastRow="0" w:firstColumn="1" w:lastColumn="0" w:noHBand="0" w:noVBand="1"/>
      </w:tblPr>
      <w:tblGrid>
        <w:gridCol w:w="2623"/>
        <w:gridCol w:w="6586"/>
      </w:tblGrid>
      <w:tr w:rsidR="003B2D5B" w:rsidRPr="003B2D5B" w14:paraId="4A873E58" w14:textId="77777777" w:rsidTr="002D7AA3">
        <w:trPr>
          <w:trHeight w:val="694"/>
          <w:jc w:val="right"/>
        </w:trPr>
        <w:tc>
          <w:tcPr>
            <w:tcW w:w="2623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586" w:type="dxa"/>
          </w:tcPr>
          <w:p w14:paraId="19D155B2" w14:textId="255AA13C" w:rsidR="00996672" w:rsidRPr="002D7AA3" w:rsidRDefault="002D7AA3" w:rsidP="00996672">
            <w:pPr>
              <w:rPr>
                <w:rFonts w:ascii="Century Gothic" w:hAnsi="Century Gothic"/>
                <w:color w:val="222222"/>
              </w:rPr>
            </w:pPr>
            <w:r w:rsidRPr="002D7AA3">
              <w:rPr>
                <w:rFonts w:ascii="Century Gothic" w:hAnsi="Century Gothic"/>
                <w:color w:val="222222"/>
              </w:rPr>
              <w:t xml:space="preserve">CONSTRUCCIÓN CAMPO DE BÉISBOL EN EL SECTOR GUANUMA, </w:t>
            </w:r>
            <w:r w:rsidRPr="002D7AA3">
              <w:rPr>
                <w:rFonts w:ascii="Century Gothic" w:hAnsi="Century Gothic"/>
                <w:color w:val="222222"/>
              </w:rPr>
              <w:t>T</w:t>
            </w:r>
            <w:r w:rsidR="00996672" w:rsidRPr="002D7AA3">
              <w:rPr>
                <w:rFonts w:ascii="Century Gothic" w:hAnsi="Century Gothic"/>
                <w:color w:val="222222"/>
              </w:rPr>
              <w:t xml:space="preserve">- 270  </w:t>
            </w:r>
          </w:p>
          <w:p w14:paraId="673DD7A8" w14:textId="31C7E1D6" w:rsidR="003B2D5B" w:rsidRPr="002D7AA3" w:rsidRDefault="003B2D5B" w:rsidP="00996672">
            <w:pPr>
              <w:rPr>
                <w:rFonts w:ascii="Century Gothic" w:hAnsi="Century Gothic"/>
              </w:rPr>
            </w:pPr>
          </w:p>
        </w:tc>
      </w:tr>
      <w:tr w:rsidR="003B2D5B" w:rsidRPr="003B2D5B" w14:paraId="215B2A02" w14:textId="77777777" w:rsidTr="002D7AA3">
        <w:trPr>
          <w:jc w:val="right"/>
        </w:trPr>
        <w:tc>
          <w:tcPr>
            <w:tcW w:w="2623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586" w:type="dxa"/>
          </w:tcPr>
          <w:p w14:paraId="6ED5F66A" w14:textId="32F1B046" w:rsidR="003B2D5B" w:rsidRPr="002D7AA3" w:rsidRDefault="00407C14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2D7AA3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3B2D5B" w:rsidRPr="003B2D5B" w14:paraId="3E32C1B8" w14:textId="77777777" w:rsidTr="002D7AA3">
        <w:trPr>
          <w:jc w:val="right"/>
        </w:trPr>
        <w:tc>
          <w:tcPr>
            <w:tcW w:w="2623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586" w:type="dxa"/>
          </w:tcPr>
          <w:p w14:paraId="35B364E7" w14:textId="11F1198B" w:rsidR="003B2D5B" w:rsidRPr="002D7AA3" w:rsidRDefault="002D7AA3" w:rsidP="00996672">
            <w:pPr>
              <w:rPr>
                <w:rFonts w:ascii="Century Gothic" w:hAnsi="Century Gothic"/>
                <w:color w:val="222222"/>
              </w:rPr>
            </w:pPr>
            <w:r w:rsidRPr="002D7AA3">
              <w:rPr>
                <w:rFonts w:ascii="Century Gothic" w:hAnsi="Century Gothic"/>
                <w:color w:val="222222"/>
              </w:rPr>
              <w:t>Municipio Santo Domingo Norte, Provincia Santo Domingo</w:t>
            </w:r>
          </w:p>
        </w:tc>
      </w:tr>
      <w:tr w:rsidR="003B2D5B" w:rsidRPr="003B2D5B" w14:paraId="0B4ECB39" w14:textId="77777777" w:rsidTr="002D7AA3">
        <w:trPr>
          <w:trHeight w:val="70"/>
          <w:jc w:val="right"/>
        </w:trPr>
        <w:tc>
          <w:tcPr>
            <w:tcW w:w="2623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586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5AEC87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E25FC8">
        <w:rPr>
          <w:rFonts w:ascii="Century Gothic" w:hAnsi="Century Gothic" w:cs="Times New Roman"/>
          <w:color w:val="000000" w:themeColor="text1"/>
        </w:rPr>
        <w:t>150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6D801DA6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14264F" w:rsidRPr="0014264F">
        <w:rPr>
          <w:rFonts w:ascii="Century Gothic" w:hAnsi="Century Gothic" w:cs="Times New Roman"/>
        </w:rPr>
        <w:t xml:space="preserve">324.71 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092EDEB9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1D2637" w:rsidRPr="001D2637">
        <w:rPr>
          <w:rFonts w:ascii="Century Gothic" w:eastAsia="Kozuka Gothic Pro H" w:hAnsi="Century Gothic" w:cs="Times New Roman"/>
        </w:rPr>
        <w:t>393.</w:t>
      </w:r>
      <w:r w:rsidR="0014264F">
        <w:rPr>
          <w:rFonts w:ascii="Century Gothic" w:eastAsia="Kozuka Gothic Pro H" w:hAnsi="Century Gothic" w:cs="Times New Roman"/>
        </w:rPr>
        <w:t>60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692F0527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C216A5" w:rsidRPr="00C216A5">
        <w:rPr>
          <w:rFonts w:ascii="Century Gothic" w:eastAsia="Kozuka Gothic Pro H" w:hAnsi="Century Gothic" w:cs="Times New Roman"/>
        </w:rPr>
        <w:t>366.1</w:t>
      </w:r>
      <w:r w:rsidR="0014264F">
        <w:rPr>
          <w:rFonts w:ascii="Century Gothic" w:eastAsia="Kozuka Gothic Pro H" w:hAnsi="Century Gothic" w:cs="Times New Roman"/>
        </w:rPr>
        <w:t>4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6F41AAEB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14264F">
        <w:rPr>
          <w:rFonts w:ascii="Century Gothic" w:eastAsia="Kozuka Gothic Pro H" w:hAnsi="Century Gothic" w:cs="Times New Roman"/>
        </w:rPr>
        <w:t>355.47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6E7FFCC1" w:rsidR="00D251EE" w:rsidRPr="002D7AA3" w:rsidRDefault="00D251EE" w:rsidP="002D7AA3">
      <w:pPr>
        <w:rPr>
          <w:rFonts w:ascii="Century Gothic" w:hAnsi="Century Gothic"/>
          <w:color w:val="222222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2D7AA3">
        <w:rPr>
          <w:rFonts w:ascii="Century Gothic" w:eastAsia="Kozuka Gothic Pro H" w:hAnsi="Century Gothic" w:cs="Times New Roman"/>
          <w:color w:val="000000" w:themeColor="text1"/>
        </w:rPr>
        <w:t>d</w:t>
      </w:r>
      <w:r w:rsidR="002D7AA3" w:rsidRPr="002D7AA3">
        <w:rPr>
          <w:rFonts w:ascii="Century Gothic" w:eastAsia="Kozuka Gothic Pro H" w:hAnsi="Century Gothic" w:cs="Times New Roman"/>
          <w:color w:val="000000" w:themeColor="text1"/>
        </w:rPr>
        <w:t>e</w:t>
      </w:r>
      <w:r w:rsidR="002D7AA3" w:rsidRPr="002D7AA3">
        <w:rPr>
          <w:rFonts w:ascii="Century Gothic" w:hAnsi="Century Gothic"/>
          <w:color w:val="222222"/>
        </w:rPr>
        <w:t xml:space="preserve"> Campo </w:t>
      </w:r>
      <w:r w:rsidR="002D7AA3">
        <w:rPr>
          <w:rFonts w:ascii="Century Gothic" w:hAnsi="Century Gothic"/>
          <w:color w:val="222222"/>
        </w:rPr>
        <w:t>d</w:t>
      </w:r>
      <w:r w:rsidR="002D7AA3" w:rsidRPr="002D7AA3">
        <w:rPr>
          <w:rFonts w:ascii="Century Gothic" w:hAnsi="Century Gothic"/>
          <w:color w:val="222222"/>
        </w:rPr>
        <w:t xml:space="preserve">e Béisbol </w:t>
      </w:r>
      <w:r w:rsidR="002D7AA3">
        <w:rPr>
          <w:rFonts w:ascii="Century Gothic" w:hAnsi="Century Gothic"/>
          <w:color w:val="222222"/>
        </w:rPr>
        <w:t>e</w:t>
      </w:r>
      <w:r w:rsidR="002D7AA3" w:rsidRPr="002D7AA3">
        <w:rPr>
          <w:rFonts w:ascii="Century Gothic" w:hAnsi="Century Gothic"/>
          <w:color w:val="222222"/>
        </w:rPr>
        <w:t xml:space="preserve">n </w:t>
      </w:r>
      <w:r w:rsidR="002D7AA3">
        <w:rPr>
          <w:rFonts w:ascii="Century Gothic" w:hAnsi="Century Gothic"/>
          <w:color w:val="222222"/>
        </w:rPr>
        <w:t>e</w:t>
      </w:r>
      <w:r w:rsidR="002D7AA3" w:rsidRPr="002D7AA3">
        <w:rPr>
          <w:rFonts w:ascii="Century Gothic" w:hAnsi="Century Gothic"/>
          <w:color w:val="222222"/>
        </w:rPr>
        <w:t xml:space="preserve">l Sector Guanuma, T- 270, </w:t>
      </w:r>
      <w:r w:rsidR="002D7AA3" w:rsidRPr="002D7AA3">
        <w:rPr>
          <w:rFonts w:ascii="Century Gothic" w:hAnsi="Century Gothic"/>
          <w:color w:val="222222"/>
        </w:rPr>
        <w:t>Municipio Santo Domingo Norte, Provincia Santo Domingo</w:t>
      </w:r>
      <w:r w:rsidR="00996672" w:rsidRPr="00996672">
        <w:rPr>
          <w:rFonts w:ascii="Century Gothic" w:hAnsi="Century Gothic"/>
          <w:color w:val="222222"/>
        </w:rPr>
        <w:t>.</w:t>
      </w:r>
      <w:r w:rsidR="005A104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Dugouts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24B3D89" w:rsidR="00407C14" w:rsidRPr="00F836C6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Arena Roja en Área de Foul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A94E7B" w:rsidRPr="00A94E7B">
        <w:rPr>
          <w:rFonts w:ascii="Century Gothic" w:eastAsia="Kozuka Gothic Pro H" w:hAnsi="Century Gothic" w:cs="Times New Roman"/>
        </w:rPr>
        <w:t>248.85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5F45DC9B" w:rsidR="00407C14" w:rsidRPr="00687212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687212" w:rsidRPr="00687212">
        <w:rPr>
          <w:rFonts w:ascii="Century Gothic" w:eastAsia="Kozuka Gothic Pro H" w:hAnsi="Century Gothic" w:cs="Times New Roman"/>
        </w:rPr>
        <w:t xml:space="preserve">8,372.97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157F3711" w14:textId="50FDA2FC" w:rsidR="00407C14" w:rsidRPr="00407C14" w:rsidRDefault="009C4AFA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Arena limosa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en el Cuadro de Juego: </w:t>
      </w:r>
      <w:r>
        <w:rPr>
          <w:rFonts w:ascii="Century Gothic" w:eastAsia="Kozuka Gothic Pro H" w:hAnsi="Century Gothic" w:cs="Times New Roman"/>
          <w:color w:val="000000" w:themeColor="text1"/>
        </w:rPr>
        <w:t>2</w:t>
      </w:r>
      <w:r w:rsidR="00F836C6">
        <w:rPr>
          <w:rFonts w:ascii="Century Gothic" w:eastAsia="Kozuka Gothic Pro H" w:hAnsi="Century Gothic" w:cs="Times New Roman"/>
          <w:color w:val="000000" w:themeColor="text1"/>
        </w:rPr>
        <w:t>,050.27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6366264" w:rsidR="00407C14" w:rsidRPr="00407C14" w:rsidRDefault="009C4AFA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234.54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28DDFACD" w:rsidR="00407C14" w:rsidRPr="00407C14" w:rsidRDefault="00A36BFC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2 Dugout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1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>3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Jugadores, con baño vestidor</w:t>
      </w:r>
    </w:p>
    <w:p w14:paraId="7A7837DE" w14:textId="352FA64E" w:rsidR="00CF211E" w:rsidRDefault="00407C14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</w:p>
    <w:p w14:paraId="000BDBDA" w14:textId="754D4A35" w:rsidR="007F4D7F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0939CE57" w14:textId="03751849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backstop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metros lineales.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mts. </w:t>
      </w:r>
    </w:p>
    <w:p w14:paraId="44FF5FD1" w14:textId="239AA2E7" w:rsidR="00CF211E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bloques center field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>metros lineales. Altura 1.80 mts.</w:t>
      </w:r>
    </w:p>
    <w:p w14:paraId="27B883E3" w14:textId="59CD1220" w:rsidR="00E85C93" w:rsidRDefault="00E85C93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205.07 </w:t>
      </w:r>
      <w:r>
        <w:rPr>
          <w:rFonts w:ascii="Century Gothic" w:eastAsia="Kozuka Gothic Pro H" w:hAnsi="Century Gothic" w:cs="Times New Roman"/>
          <w:color w:val="000000" w:themeColor="text1"/>
        </w:rPr>
        <w:t>metros lineales. Altura: 1.80 mts.</w:t>
      </w:r>
    </w:p>
    <w:p w14:paraId="6751F7D1" w14:textId="067BBC7B" w:rsidR="00E85C93" w:rsidRDefault="00E85C93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lastRenderedPageBreak/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179.65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 metros lineales. Altura 1.80 mts.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29D823FE" w:rsidR="00B45856" w:rsidRDefault="0046447F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 xml:space="preserve"> estacionamientos.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Postes línea de foul</w:t>
      </w:r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8 Postes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731E2" w14:textId="77777777" w:rsidR="00CE33DC" w:rsidRDefault="00CE33DC" w:rsidP="005B69AF">
      <w:pPr>
        <w:spacing w:after="0" w:line="240" w:lineRule="auto"/>
      </w:pPr>
      <w:r>
        <w:separator/>
      </w:r>
    </w:p>
  </w:endnote>
  <w:endnote w:type="continuationSeparator" w:id="0">
    <w:p w14:paraId="1D14BAB5" w14:textId="77777777" w:rsidR="00CE33DC" w:rsidRDefault="00CE33D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2A56B" w14:textId="77777777" w:rsidR="00CE33DC" w:rsidRDefault="00CE33DC" w:rsidP="005B69AF">
      <w:pPr>
        <w:spacing w:after="0" w:line="240" w:lineRule="auto"/>
      </w:pPr>
      <w:r>
        <w:separator/>
      </w:r>
    </w:p>
  </w:footnote>
  <w:footnote w:type="continuationSeparator" w:id="0">
    <w:p w14:paraId="7C4A7C75" w14:textId="77777777" w:rsidR="00CE33DC" w:rsidRDefault="00CE33D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813D7"/>
    <w:rsid w:val="00096241"/>
    <w:rsid w:val="00097B7F"/>
    <w:rsid w:val="00113E19"/>
    <w:rsid w:val="00114F02"/>
    <w:rsid w:val="001178BF"/>
    <w:rsid w:val="001247E1"/>
    <w:rsid w:val="0014264F"/>
    <w:rsid w:val="00143731"/>
    <w:rsid w:val="001471B6"/>
    <w:rsid w:val="001514A9"/>
    <w:rsid w:val="00170034"/>
    <w:rsid w:val="00184CAE"/>
    <w:rsid w:val="001A2D3A"/>
    <w:rsid w:val="001D2637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D7AA3"/>
    <w:rsid w:val="002E16D7"/>
    <w:rsid w:val="002E4DF6"/>
    <w:rsid w:val="003017FE"/>
    <w:rsid w:val="003104A1"/>
    <w:rsid w:val="00325F73"/>
    <w:rsid w:val="00330A95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5B9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734E3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12AAC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5936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5DEA"/>
    <w:rsid w:val="00816A45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96672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33DC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17214"/>
    <w:rsid w:val="00F2512B"/>
    <w:rsid w:val="00F3260A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3</cp:revision>
  <cp:lastPrinted>2020-09-08T17:44:00Z</cp:lastPrinted>
  <dcterms:created xsi:type="dcterms:W3CDTF">2026-09-17T12:46:00Z</dcterms:created>
  <dcterms:modified xsi:type="dcterms:W3CDTF">2026-09-17T13:50:00Z</dcterms:modified>
</cp:coreProperties>
</file>