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98629" w14:textId="77777777" w:rsidR="004D177F" w:rsidRDefault="004D177F" w:rsidP="00FA01B8">
      <w:pPr>
        <w:pStyle w:val="TDC1"/>
        <w:jc w:val="left"/>
        <w:rPr>
          <w:highlight w:val="yellow"/>
        </w:rPr>
      </w:pPr>
    </w:p>
    <w:p w14:paraId="0DF30886" w14:textId="77777777" w:rsidR="00636F11" w:rsidRDefault="00465CCF" w:rsidP="00C2117A">
      <w:pPr>
        <w:pStyle w:val="TDC1"/>
        <w:rPr>
          <w:bCs/>
          <w:color w:val="C00000"/>
        </w:rPr>
      </w:pPr>
      <w:r w:rsidRPr="00025799">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p>
    <w:p w14:paraId="280A4D47" w14:textId="35FCD5B6" w:rsidR="00465CCF" w:rsidRPr="0070240D" w:rsidRDefault="00636F11" w:rsidP="00C2117A">
      <w:pPr>
        <w:pStyle w:val="TDC1"/>
        <w:rPr>
          <w:bCs/>
          <w:color w:val="C00000"/>
        </w:rPr>
      </w:pPr>
      <w:r w:rsidRPr="00636F11">
        <w:rPr>
          <w:bCs/>
        </w:rPr>
        <w:t>para</w:t>
      </w:r>
      <w:r w:rsidR="00465CCF" w:rsidRPr="0070240D">
        <w:t xml:space="preserve"> </w:t>
      </w:r>
      <w:r>
        <w:t xml:space="preserve">la </w:t>
      </w:r>
      <w:r w:rsidR="008B27BD">
        <w:t>ADQUISICI</w:t>
      </w:r>
      <w:r w:rsidR="00AB48F9">
        <w:t>Ó</w:t>
      </w:r>
      <w:r w:rsidR="008B27BD">
        <w:t>N DE EQUIPOS TECNO</w:t>
      </w:r>
      <w:bookmarkStart w:id="0" w:name="_GoBack"/>
      <w:bookmarkEnd w:id="0"/>
      <w:r w:rsidR="008B27BD">
        <w:t>LOGICOS PARA LA CJPE DIRIGIDO A MIPYMES</w:t>
      </w:r>
    </w:p>
    <w:p w14:paraId="2E4369BF" w14:textId="14A48E44" w:rsidR="00465CCF" w:rsidRPr="0070240D" w:rsidRDefault="00465CCF" w:rsidP="00465CCF">
      <w:pPr>
        <w:jc w:val="center"/>
        <w:rPr>
          <w:b/>
          <w:bCs/>
          <w:iCs/>
          <w:noProof/>
          <w:color w:val="C00000"/>
          <w:lang w:val="es-ES_tradnl" w:eastAsia="es-DO"/>
        </w:rPr>
      </w:pPr>
      <w:r w:rsidRPr="0070240D">
        <w:rPr>
          <w:b/>
          <w:iCs/>
          <w:noProof/>
          <w:lang w:val="es-ES_tradnl" w:eastAsia="es-DO"/>
        </w:rPr>
        <w:t>Referencia</w:t>
      </w:r>
      <w:r w:rsidRPr="00636F11">
        <w:rPr>
          <w:b/>
          <w:iCs/>
          <w:noProof/>
          <w:lang w:val="es-ES_tradnl" w:eastAsia="es-DO"/>
        </w:rPr>
        <w:t xml:space="preserve">: </w:t>
      </w:r>
      <w:r w:rsidR="00636F11" w:rsidRPr="00636F11">
        <w:rPr>
          <w:rFonts w:ascii="Arial" w:hAnsi="Arial" w:cs="Arial"/>
          <w:b/>
          <w:bCs/>
          <w:color w:val="333333"/>
        </w:rPr>
        <w:t>MAPRE-</w:t>
      </w:r>
      <w:r w:rsidR="00797C22">
        <w:rPr>
          <w:rFonts w:ascii="Arial" w:hAnsi="Arial" w:cs="Arial"/>
          <w:b/>
          <w:bCs/>
          <w:color w:val="333333"/>
        </w:rPr>
        <w:t>DAF</w:t>
      </w:r>
      <w:r w:rsidR="00636F11" w:rsidRPr="00636F11">
        <w:rPr>
          <w:rFonts w:ascii="Arial" w:hAnsi="Arial" w:cs="Arial"/>
          <w:b/>
          <w:bCs/>
          <w:color w:val="333333"/>
        </w:rPr>
        <w:t>-</w:t>
      </w:r>
      <w:r w:rsidR="00797C22">
        <w:rPr>
          <w:rFonts w:ascii="Arial" w:hAnsi="Arial" w:cs="Arial"/>
          <w:b/>
          <w:bCs/>
          <w:color w:val="333333"/>
        </w:rPr>
        <w:t>CM-</w:t>
      </w:r>
      <w:r w:rsidR="00636F11" w:rsidRPr="00636F11">
        <w:rPr>
          <w:rFonts w:ascii="Arial" w:hAnsi="Arial" w:cs="Arial"/>
          <w:b/>
          <w:bCs/>
          <w:color w:val="333333"/>
        </w:rPr>
        <w:t>2026-00</w:t>
      </w:r>
      <w:r w:rsidR="00797C22">
        <w:rPr>
          <w:rFonts w:ascii="Arial" w:hAnsi="Arial" w:cs="Arial"/>
          <w:b/>
          <w:bCs/>
          <w:color w:val="333333"/>
        </w:rPr>
        <w:t>15</w:t>
      </w:r>
      <w:r w:rsidR="00636F11" w:rsidRPr="0070240D">
        <w:rPr>
          <w:b/>
          <w:color w:val="800000"/>
        </w:rPr>
        <w:t xml:space="preserve"> </w:t>
      </w:r>
    </w:p>
    <w:p w14:paraId="272557E1" w14:textId="5409FE92" w:rsidR="00465CCF" w:rsidRPr="004D177F" w:rsidRDefault="00465CCF" w:rsidP="00A018D0">
      <w:pPr>
        <w:pStyle w:val="Default"/>
        <w:jc w:val="both"/>
        <w:rPr>
          <w:b/>
          <w:bCs/>
          <w:sz w:val="22"/>
          <w:szCs w:val="22"/>
        </w:rPr>
      </w:pPr>
      <w:r w:rsidRPr="004D177F">
        <w:rPr>
          <w:b/>
          <w:bCs/>
          <w:sz w:val="22"/>
          <w:szCs w:val="22"/>
        </w:rPr>
        <w:t xml:space="preserve">ENTRE: </w:t>
      </w:r>
      <w:r w:rsidR="00F864E0">
        <w:rPr>
          <w:sz w:val="22"/>
          <w:szCs w:val="22"/>
        </w:rPr>
        <w:t xml:space="preserve">De una parte, </w:t>
      </w:r>
      <w:r w:rsidR="00F864E0">
        <w:rPr>
          <w:b/>
          <w:color w:val="800000"/>
          <w:sz w:val="22"/>
          <w:szCs w:val="22"/>
        </w:rPr>
        <w:t>[indicar nombre de la institución contratante]</w:t>
      </w:r>
      <w:r w:rsidR="00F864E0">
        <w:rPr>
          <w:b/>
          <w:sz w:val="22"/>
          <w:szCs w:val="22"/>
        </w:rPr>
        <w:t xml:space="preserve">, </w:t>
      </w:r>
      <w:r w:rsidR="00F864E0">
        <w:rPr>
          <w:sz w:val="22"/>
          <w:szCs w:val="22"/>
        </w:rPr>
        <w:t xml:space="preserve">institución del Estado Dominicano creada en virtud de </w:t>
      </w:r>
      <w:r w:rsidR="00F864E0">
        <w:rPr>
          <w:b/>
          <w:color w:val="800000"/>
          <w:sz w:val="22"/>
          <w:szCs w:val="22"/>
          <w:shd w:val="clear" w:color="auto" w:fill="FFFFFF"/>
        </w:rPr>
        <w:t>[indicar</w:t>
      </w:r>
      <w:r w:rsidR="00F864E0">
        <w:rPr>
          <w:b/>
          <w:color w:val="800000"/>
          <w:sz w:val="22"/>
          <w:szCs w:val="22"/>
        </w:rPr>
        <w:t xml:space="preserve"> base legal del ente u órgano contratante</w:t>
      </w:r>
      <w:r w:rsidR="00F864E0">
        <w:rPr>
          <w:color w:val="800000"/>
          <w:sz w:val="22"/>
          <w:szCs w:val="22"/>
        </w:rPr>
        <w:t>]</w:t>
      </w:r>
      <w:r w:rsidR="00F864E0">
        <w:rPr>
          <w:sz w:val="22"/>
          <w:szCs w:val="22"/>
        </w:rPr>
        <w:t xml:space="preserve">, con domicilio y asiento oficial ubicado en </w:t>
      </w:r>
      <w:r w:rsidR="00F864E0">
        <w:rPr>
          <w:color w:val="800000"/>
          <w:sz w:val="22"/>
          <w:szCs w:val="22"/>
        </w:rPr>
        <w:t>[</w:t>
      </w:r>
      <w:r w:rsidR="00F864E0">
        <w:rPr>
          <w:b/>
          <w:color w:val="800000"/>
          <w:sz w:val="22"/>
          <w:szCs w:val="22"/>
        </w:rPr>
        <w:t>indicar dirección completa</w:t>
      </w:r>
      <w:r w:rsidR="00F864E0">
        <w:rPr>
          <w:color w:val="800000"/>
          <w:sz w:val="22"/>
          <w:szCs w:val="22"/>
        </w:rPr>
        <w:t>]</w:t>
      </w:r>
      <w:r w:rsidR="00F864E0">
        <w:rPr>
          <w:sz w:val="22"/>
          <w:szCs w:val="22"/>
        </w:rPr>
        <w:t xml:space="preserve">, debidamente representada por </w:t>
      </w:r>
      <w:r w:rsidR="00F864E0">
        <w:rPr>
          <w:color w:val="800000"/>
          <w:sz w:val="22"/>
          <w:szCs w:val="22"/>
        </w:rPr>
        <w:t>[</w:t>
      </w:r>
      <w:r w:rsidR="00F864E0">
        <w:rPr>
          <w:b/>
          <w:color w:val="800000"/>
          <w:sz w:val="22"/>
          <w:szCs w:val="22"/>
        </w:rPr>
        <w:t>indicar nombre completo y generales de quien actúa en representación del ente u órgano público</w:t>
      </w:r>
      <w:r w:rsidR="00F864E0">
        <w:rPr>
          <w:color w:val="800000"/>
          <w:sz w:val="22"/>
          <w:szCs w:val="22"/>
        </w:rPr>
        <w:t>], bajo el [Indicar el decreto o forma de la designación de la máxima autoridad ejecutiva o su delegado]</w:t>
      </w:r>
      <w:r w:rsidR="00F864E0">
        <w:rPr>
          <w:sz w:val="22"/>
          <w:szCs w:val="22"/>
        </w:rPr>
        <w:t xml:space="preserve"> que para los fines del presente Contrato, se denominará “</w:t>
      </w:r>
      <w:r w:rsidR="00F864E0">
        <w:rPr>
          <w:b/>
          <w:sz w:val="22"/>
          <w:szCs w:val="22"/>
        </w:rPr>
        <w:t xml:space="preserve">LA INSTITUCIÓN CONTRATANTE”, </w:t>
      </w:r>
      <w:r w:rsidR="00F864E0">
        <w:rPr>
          <w:sz w:val="22"/>
          <w:szCs w:val="22"/>
        </w:rPr>
        <w:t xml:space="preserve">o por su nombre completo o por sus siglas </w:t>
      </w:r>
      <w:r w:rsidR="00F864E0">
        <w:rPr>
          <w:b/>
          <w:color w:val="800000"/>
          <w:sz w:val="22"/>
          <w:szCs w:val="22"/>
        </w:rPr>
        <w:t>“[indicar siglas de la institución]”</w:t>
      </w:r>
      <w:r w:rsidR="00F864E0">
        <w:rPr>
          <w:bCs/>
          <w:sz w:val="22"/>
          <w:szCs w:val="22"/>
        </w:rPr>
        <w:t>, indistintamente</w:t>
      </w:r>
      <w:r w:rsidR="00F864E0">
        <w:rPr>
          <w:sz w:val="22"/>
          <w:szCs w:val="22"/>
        </w:rPr>
        <w:t>.</w:t>
      </w:r>
      <w:r w:rsidRPr="004D177F">
        <w:rPr>
          <w:sz w:val="22"/>
          <w:szCs w:val="22"/>
        </w:rPr>
        <w:t>.</w:t>
      </w:r>
    </w:p>
    <w:p w14:paraId="5EA9205D" w14:textId="77777777" w:rsidR="00465CCF" w:rsidRPr="004D177F" w:rsidRDefault="00465CCF" w:rsidP="00A018D0">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0EBCA26B" w14:textId="3894A531" w:rsidR="00A018D0" w:rsidRDefault="00465CCF" w:rsidP="006B3957">
      <w:pPr>
        <w:pStyle w:val="Default"/>
        <w:jc w:val="both"/>
        <w:rPr>
          <w:color w:val="auto"/>
          <w:sz w:val="16"/>
          <w:szCs w:val="16"/>
        </w:rPr>
      </w:pPr>
      <w:r w:rsidRPr="004D177F">
        <w:rPr>
          <w:b/>
          <w:bCs/>
          <w:sz w:val="22"/>
          <w:szCs w:val="22"/>
        </w:rPr>
        <w:t>POR CUANTO (3):</w:t>
      </w:r>
      <w:r w:rsidRPr="004D177F">
        <w:rPr>
          <w:sz w:val="22"/>
          <w:szCs w:val="22"/>
        </w:rPr>
        <w:t xml:space="preserve"> </w:t>
      </w:r>
      <w:r w:rsidR="00A018D0">
        <w:rPr>
          <w:sz w:val="22"/>
          <w:szCs w:val="22"/>
        </w:rPr>
        <w:t xml:space="preserve">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w:t>
      </w:r>
    </w:p>
    <w:p w14:paraId="0406FD2A" w14:textId="7986B45B" w:rsidR="00465CCF" w:rsidRDefault="00A018D0" w:rsidP="00A018D0">
      <w:pPr>
        <w:autoSpaceDE w:val="0"/>
        <w:autoSpaceDN w:val="0"/>
        <w:adjustRightInd w:val="0"/>
        <w:jc w:val="both"/>
        <w:rPr>
          <w:sz w:val="22"/>
          <w:szCs w:val="22"/>
        </w:rPr>
      </w:pPr>
      <w:r>
        <w:rPr>
          <w:sz w:val="22"/>
          <w:szCs w:val="22"/>
        </w:rPr>
        <w:t>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3FC1FA26" w14:textId="77777777" w:rsidR="006B3957" w:rsidRPr="004D177F" w:rsidRDefault="006B3957" w:rsidP="00A018D0">
      <w:pPr>
        <w:autoSpaceDE w:val="0"/>
        <w:autoSpaceDN w:val="0"/>
        <w:adjustRightInd w:val="0"/>
        <w:jc w:val="both"/>
        <w:rPr>
          <w:sz w:val="22"/>
          <w:szCs w:val="22"/>
        </w:rPr>
      </w:pPr>
    </w:p>
    <w:p w14:paraId="1B2ADF58" w14:textId="0894F7E7"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w:t>
      </w:r>
      <w:r w:rsidR="006B3957">
        <w:rPr>
          <w:sz w:val="22"/>
          <w:szCs w:val="22"/>
        </w:rPr>
        <w:t>Que el artículo 135 de la Ley núm. 47-25 sobre Contrataciones Públicas, establece las cláusulas obligatorias de los contratos, se cita: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cronograma de entrega o prestaciones y la posibilidad de prórrogas a la duración; la fecha de inicio de su ejecución. el 6) La determinación del riesgo previsible y el esquema bajo el cual estará distribuido entre las partes; 7) El precio cierto o el modo de determinarlo, los criterios para el reajuste del precio y para garantizar el equilibrio económico financiero; y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4D177F">
        <w:rPr>
          <w:sz w:val="22"/>
          <w:szCs w:val="22"/>
        </w:rPr>
        <w:t>.</w:t>
      </w:r>
    </w:p>
    <w:p w14:paraId="56C6F774" w14:textId="77777777" w:rsidR="00465CCF" w:rsidRPr="004D177F" w:rsidRDefault="00465CCF" w:rsidP="004D177F">
      <w:pPr>
        <w:jc w:val="both"/>
        <w:rPr>
          <w:sz w:val="22"/>
          <w:szCs w:val="22"/>
        </w:rPr>
      </w:pPr>
    </w:p>
    <w:p w14:paraId="419F8B90" w14:textId="3F9C9E50" w:rsidR="00465CCF" w:rsidRDefault="00465CCF" w:rsidP="004D177F">
      <w:pPr>
        <w:jc w:val="both"/>
        <w:rPr>
          <w:sz w:val="22"/>
          <w:szCs w:val="22"/>
        </w:rPr>
      </w:pPr>
      <w:r w:rsidRPr="004D177F">
        <w:rPr>
          <w:b/>
          <w:bCs/>
          <w:sz w:val="22"/>
          <w:szCs w:val="22"/>
        </w:rPr>
        <w:t>POR CUANTO (5):</w:t>
      </w:r>
      <w:r w:rsidRPr="004D177F">
        <w:rPr>
          <w:sz w:val="22"/>
          <w:szCs w:val="22"/>
        </w:rPr>
        <w:t xml:space="preserve"> </w:t>
      </w:r>
      <w:r w:rsidR="006B3957">
        <w:rPr>
          <w:sz w:val="22"/>
          <w:szCs w:val="22"/>
        </w:rPr>
        <w:t>Que adicionalmente para la validez de los contratos deben contener aquellas otras cláusulas que refiere el artículo 179 del Reglamento de Aplicación contenido en el Decreto núm. 52-26.</w:t>
      </w:r>
    </w:p>
    <w:p w14:paraId="76722F98" w14:textId="77777777" w:rsidR="006B3957" w:rsidRPr="004D177F" w:rsidRDefault="006B3957"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 xml:space="preserve">LA </w:t>
      </w:r>
      <w:r w:rsidRPr="004D177F">
        <w:rPr>
          <w:b/>
          <w:color w:val="0000FF"/>
          <w:sz w:val="22"/>
          <w:szCs w:val="22"/>
        </w:rPr>
        <w:lastRenderedPageBreak/>
        <w:t>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3B4107B"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 xml:space="preserve">El objeto del contrato </w:t>
      </w:r>
      <w:r w:rsidR="0009188A">
        <w:rPr>
          <w:sz w:val="22"/>
          <w:szCs w:val="22"/>
        </w:rPr>
        <w:t xml:space="preserve">tiene como objeto la </w:t>
      </w:r>
      <w:r w:rsidR="00343EC3">
        <w:rPr>
          <w:b/>
          <w:color w:val="800000"/>
          <w:sz w:val="22"/>
          <w:szCs w:val="22"/>
        </w:rPr>
        <w:t>Describir aquí el bien objeto del Contrato]</w:t>
      </w:r>
      <w:r w:rsidR="0009188A" w:rsidRPr="004D177F">
        <w:rPr>
          <w:sz w:val="22"/>
          <w:szCs w:val="22"/>
        </w:rPr>
        <w:t xml:space="preserve"> </w:t>
      </w:r>
      <w:r w:rsidR="00465CCF" w:rsidRPr="004D177F">
        <w:rPr>
          <w:sz w:val="22"/>
          <w:szCs w:val="22"/>
        </w:rPr>
        <w:t>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2" w:name="_Hlk161303053"/>
      <w:r w:rsidR="00886203" w:rsidRPr="008F2F47">
        <w:rPr>
          <w:b/>
          <w:color w:val="800000"/>
          <w:sz w:val="22"/>
          <w:szCs w:val="22"/>
        </w:rPr>
        <w:t xml:space="preserve">de acuerdo a lo estipulado en el pliego de condiciones </w:t>
      </w:r>
      <w:bookmarkEnd w:id="2"/>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32978E05"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w:t>
      </w:r>
      <w:r w:rsidR="00343EC3">
        <w:rPr>
          <w:sz w:val="22"/>
          <w:szCs w:val="22"/>
        </w:rPr>
        <w:t xml:space="preserve"> institución contratante. </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lastRenderedPageBreak/>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525EFA7" w:rsidR="00465CCF" w:rsidRPr="004D177F" w:rsidRDefault="006B3957" w:rsidP="004D177F">
      <w:pPr>
        <w:pStyle w:val="Prrafodelista"/>
        <w:numPr>
          <w:ilvl w:val="0"/>
          <w:numId w:val="4"/>
        </w:numPr>
        <w:ind w:left="0" w:firstLine="0"/>
        <w:contextualSpacing w:val="0"/>
        <w:jc w:val="both"/>
        <w:rPr>
          <w:b/>
          <w:bCs/>
          <w:sz w:val="22"/>
          <w:szCs w:val="22"/>
        </w:rPr>
      </w:pPr>
      <w:r>
        <w:rPr>
          <w:b/>
          <w:bCs/>
          <w:sz w:val="22"/>
          <w:szCs w:val="22"/>
        </w:rPr>
        <w:t xml:space="preserve">El MINISTERIO ADMINISTRATIVO DE LA PRESIDENCIA </w:t>
      </w:r>
      <w:r w:rsidR="00465CCF" w:rsidRPr="004D177F">
        <w:rPr>
          <w:sz w:val="22"/>
          <w:szCs w:val="22"/>
        </w:rPr>
        <w:t>procederá a realizar un primer pago correspondiente al Anticipo</w:t>
      </w:r>
      <w:r w:rsidR="00465CCF" w:rsidRPr="004D177F">
        <w:rPr>
          <w:rStyle w:val="Refdenotaalpie"/>
          <w:sz w:val="22"/>
          <w:szCs w:val="22"/>
        </w:rPr>
        <w:footnoteReference w:id="5"/>
      </w:r>
      <w:r w:rsidR="00465CCF" w:rsidRPr="004D177F">
        <w:rPr>
          <w:sz w:val="22"/>
          <w:szCs w:val="22"/>
        </w:rPr>
        <w:t>, cuya suma asciende al valor</w:t>
      </w:r>
      <w:r w:rsidR="00465CCF" w:rsidRPr="004D177F">
        <w:rPr>
          <w:b/>
          <w:sz w:val="22"/>
          <w:szCs w:val="22"/>
        </w:rPr>
        <w:t xml:space="preserve"> </w:t>
      </w:r>
      <w:r w:rsidR="00465CCF" w:rsidRPr="004D177F">
        <w:rPr>
          <w:b/>
          <w:color w:val="800000"/>
          <w:sz w:val="22"/>
          <w:szCs w:val="22"/>
        </w:rPr>
        <w:t>[escribir en letras y números]</w:t>
      </w:r>
      <w:r w:rsidR="00465CCF" w:rsidRPr="004D177F">
        <w:rPr>
          <w:sz w:val="22"/>
          <w:szCs w:val="22"/>
          <w:lang w:val="es-MX"/>
        </w:rPr>
        <w:t xml:space="preserve">. </w:t>
      </w:r>
      <w:r w:rsidR="00465CCF" w:rsidRPr="004D177F">
        <w:rPr>
          <w:sz w:val="22"/>
          <w:szCs w:val="22"/>
        </w:rPr>
        <w:t xml:space="preserve">Este pago se hará en un plazo no mayor de </w:t>
      </w:r>
      <w:r w:rsidR="00465CCF" w:rsidRPr="004D177F">
        <w:rPr>
          <w:b/>
          <w:color w:val="800000"/>
          <w:sz w:val="22"/>
          <w:szCs w:val="22"/>
        </w:rPr>
        <w:t>[escribir en letras y números el plazo]</w:t>
      </w:r>
      <w:r w:rsidR="00465CCF" w:rsidRPr="004D177F">
        <w:rPr>
          <w:b/>
          <w:sz w:val="22"/>
          <w:szCs w:val="22"/>
        </w:rPr>
        <w:t xml:space="preserve"> </w:t>
      </w:r>
      <w:r w:rsidR="00465CCF"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36935E8C"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 xml:space="preserve">Obligaciones de </w:t>
      </w:r>
      <w:r w:rsidR="00A45021" w:rsidRPr="004D177F">
        <w:rPr>
          <w:rFonts w:eastAsiaTheme="minorHAnsi"/>
          <w:b/>
          <w:bCs/>
          <w:sz w:val="22"/>
          <w:szCs w:val="22"/>
          <w:lang w:eastAsia="en-US"/>
        </w:rPr>
        <w:t>LA INSTITUCIÓN CONTRATANTE</w:t>
      </w:r>
      <w:r w:rsidR="0088291D">
        <w:rPr>
          <w:sz w:val="22"/>
          <w:szCs w:val="22"/>
        </w:rPr>
        <w:t xml:space="preserve">. En adición a las obligaciones reconocidas a </w:t>
      </w:r>
      <w:r w:rsidR="00A45021" w:rsidRPr="004D177F">
        <w:rPr>
          <w:rFonts w:eastAsiaTheme="minorHAnsi"/>
          <w:b/>
          <w:bCs/>
          <w:sz w:val="22"/>
          <w:szCs w:val="22"/>
          <w:lang w:eastAsia="en-US"/>
        </w:rPr>
        <w:t>LA INSTITUCIÓN CONTRATANTE</w:t>
      </w:r>
      <w:r w:rsidR="0088291D">
        <w:rPr>
          <w:b/>
          <w:bCs/>
          <w:sz w:val="22"/>
          <w:szCs w:val="22"/>
        </w:rPr>
        <w:t xml:space="preserve"> </w:t>
      </w:r>
      <w:r w:rsidR="0088291D">
        <w:rPr>
          <w:sz w:val="22"/>
          <w:szCs w:val="22"/>
        </w:rPr>
        <w:t xml:space="preserve">en la Ley núm. 47-25 sobre Contrataciones </w:t>
      </w:r>
      <w:r w:rsidR="0088291D">
        <w:rPr>
          <w:sz w:val="22"/>
          <w:szCs w:val="22"/>
        </w:rPr>
        <w:lastRenderedPageBreak/>
        <w:t>Públicas, su Reglamento de Aplicación aprobado mediante Decreto núm. 52-26 y el pliego de condiciones vinculado a este contrato, serán también obligaciones a su cargo, las siguientes</w:t>
      </w:r>
      <w:r w:rsidR="00465CCF" w:rsidRPr="004D177F">
        <w:rPr>
          <w:sz w:val="22"/>
          <w:szCs w:val="22"/>
        </w:rPr>
        <w:t xml:space="preserve">: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41DF6F6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00A45021"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3B6F4DAA"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00A45021" w:rsidRPr="004D177F">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22BD225F"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00A45021"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w:t>
      </w:r>
      <w:r w:rsidRPr="00A45021">
        <w:rPr>
          <w:rFonts w:eastAsiaTheme="minorHAnsi"/>
          <w:b/>
          <w:sz w:val="22"/>
          <w:szCs w:val="22"/>
          <w:lang w:eastAsia="en-US"/>
        </w:rPr>
        <w:t>CONTRATANTE</w:t>
      </w:r>
      <w:r w:rsidRPr="004D177F">
        <w:rPr>
          <w:rFonts w:eastAsiaTheme="minorHAnsi"/>
          <w:sz w:val="22"/>
          <w:szCs w:val="22"/>
          <w:lang w:eastAsia="en-US"/>
        </w:rPr>
        <w:t xml:space="preserv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4B7B4C44"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w:t>
      </w:r>
      <w:r w:rsidR="0088291D">
        <w:rPr>
          <w:sz w:val="22"/>
          <w:szCs w:val="22"/>
        </w:rPr>
        <w:t>205, 206, 207 y 208 del Reglamento de Aplicación de la Ley núm. 47-25, aprobado mediante Decreto núm. 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6025F6C6"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00A45021" w:rsidRPr="004D177F">
        <w:rPr>
          <w:rFonts w:eastAsiaTheme="minorHAnsi"/>
          <w:b/>
          <w:bCs/>
          <w:sz w:val="22"/>
          <w:szCs w:val="22"/>
          <w:lang w:eastAsia="en-US"/>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3" w:name="_Toc81963358"/>
      <w:r w:rsidRPr="004D177F">
        <w:rPr>
          <w:b/>
          <w:bCs/>
          <w:sz w:val="22"/>
          <w:szCs w:val="22"/>
        </w:rPr>
        <w:lastRenderedPageBreak/>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3"/>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4"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4"/>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34B6B1D0" w14:textId="5C8C7746" w:rsidR="001447A5" w:rsidRDefault="00C11D26" w:rsidP="001447A5">
      <w:pPr>
        <w:pStyle w:val="Default"/>
        <w:rPr>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w:t>
      </w:r>
      <w:r w:rsidR="0088291D">
        <w:rPr>
          <w:sz w:val="22"/>
          <w:szCs w:val="22"/>
        </w:rPr>
        <w:t xml:space="preserve">del </w:t>
      </w:r>
      <w:r w:rsidR="00A45021" w:rsidRPr="004D177F">
        <w:rPr>
          <w:b/>
          <w:bCs/>
          <w:sz w:val="22"/>
          <w:szCs w:val="22"/>
        </w:rPr>
        <w:t>LA INSTITUCIÓN CONTRATANTE</w:t>
      </w:r>
      <w:r w:rsidR="0088291D">
        <w:rPr>
          <w:sz w:val="22"/>
          <w:szCs w:val="22"/>
        </w:rPr>
        <w:t xml:space="preserve">, </w:t>
      </w:r>
      <w:r w:rsidR="001447A5">
        <w:rPr>
          <w:sz w:val="22"/>
          <w:szCs w:val="22"/>
        </w:rPr>
        <w:t xml:space="preserve">y, adicionalmente, </w:t>
      </w:r>
    </w:p>
    <w:p w14:paraId="701968E5" w14:textId="5FD0448A" w:rsidR="00C11D26" w:rsidRPr="004D177F" w:rsidRDefault="001447A5" w:rsidP="001447A5">
      <w:pPr>
        <w:jc w:val="both"/>
        <w:rPr>
          <w:b/>
          <w:bCs/>
          <w:sz w:val="22"/>
          <w:szCs w:val="22"/>
        </w:rPr>
      </w:pPr>
      <w:r>
        <w:rPr>
          <w:sz w:val="22"/>
          <w:szCs w:val="22"/>
        </w:rPr>
        <w:t>tratándose de instituciones sujetas a la Ley núm. 10-07, del Sistema Nacional de Control Interno, una vez se haya efectuado su registro ante la Contraloría General de la República, conforme a la normativa aplicable</w:t>
      </w:r>
      <w:r w:rsidR="00C11D26" w:rsidRPr="004D177F">
        <w:rPr>
          <w:sz w:val="22"/>
          <w:szCs w:val="22"/>
        </w:rPr>
        <w:t>.</w:t>
      </w:r>
      <w:r w:rsidR="00C11D26"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28BBCA0"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1447A5">
        <w:rPr>
          <w:sz w:val="22"/>
          <w:szCs w:val="22"/>
        </w:rPr>
        <w:t xml:space="preserve">La suscripción del presente Contrato en violación al régimen de prohibiciones e inhabilidades establecido en los artículos 38, 39 y 234 de la Ley sobre Contrataciones Públicas núm. 47-25, constituirá una causa de nulidad absoluta del Contrato en cualquier estado que se encuentre, sin perjuicio de otra acción que decida interponer </w:t>
      </w:r>
      <w:r w:rsidR="00A45021" w:rsidRPr="004D177F">
        <w:rPr>
          <w:rFonts w:eastAsiaTheme="minorHAnsi"/>
          <w:b/>
          <w:bCs/>
          <w:sz w:val="22"/>
          <w:szCs w:val="22"/>
          <w:lang w:eastAsia="en-US"/>
        </w:rPr>
        <w:t>LA INSTITUCIÓN CONTRATANTE</w:t>
      </w:r>
      <w:r w:rsidR="001447A5">
        <w:rPr>
          <w:b/>
          <w:bCs/>
          <w:sz w:val="22"/>
          <w:szCs w:val="22"/>
        </w:rPr>
        <w:t xml:space="preserve"> </w:t>
      </w:r>
      <w:r w:rsidR="001447A5">
        <w:rPr>
          <w:sz w:val="22"/>
          <w:szCs w:val="22"/>
        </w:rPr>
        <w:t>o iniciar de oficio la Dirección General de Contrataciones Públicas</w:t>
      </w:r>
      <w:r w:rsidR="00C11D26" w:rsidRPr="004D177F">
        <w:rPr>
          <w:sz w:val="22"/>
          <w:szCs w:val="22"/>
        </w:rPr>
        <w:t>.</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6A36919E"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w:t>
      </w:r>
      <w:r w:rsidR="001447A5">
        <w:rPr>
          <w:sz w:val="22"/>
          <w:szCs w:val="22"/>
        </w:rPr>
        <w:t xml:space="preserve">157 Y 158 </w:t>
      </w:r>
      <w:r w:rsidRPr="004D177F">
        <w:rPr>
          <w:sz w:val="22"/>
          <w:szCs w:val="22"/>
        </w:rPr>
        <w:t xml:space="preserve">de la Ley núm. </w:t>
      </w:r>
      <w:r w:rsidR="001447A5">
        <w:rPr>
          <w:sz w:val="22"/>
          <w:szCs w:val="22"/>
        </w:rPr>
        <w:t xml:space="preserve">47-25, </w:t>
      </w:r>
      <w:r w:rsidRPr="004D177F">
        <w:rPr>
          <w:sz w:val="22"/>
          <w:szCs w:val="22"/>
        </w:rPr>
        <w:t xml:space="preserve">haciendo reserva </w:t>
      </w:r>
      <w:r w:rsidR="00A45021" w:rsidRPr="004D177F">
        <w:rPr>
          <w:rFonts w:eastAsiaTheme="minorHAnsi"/>
          <w:b/>
          <w:bCs/>
          <w:sz w:val="22"/>
          <w:szCs w:val="22"/>
          <w:lang w:eastAsia="en-US"/>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6F28D793"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00A45021" w:rsidRPr="004D177F">
        <w:rPr>
          <w:rFonts w:eastAsiaTheme="minorHAnsi"/>
          <w:b/>
          <w:bCs/>
          <w:sz w:val="22"/>
          <w:szCs w:val="22"/>
          <w:lang w:eastAsia="en-US"/>
        </w:rPr>
        <w:t>LA INSTITUCIÓN CONTRATANTE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00A45021" w:rsidRPr="004D177F">
        <w:rPr>
          <w:rFonts w:eastAsiaTheme="minorHAnsi"/>
          <w:b/>
          <w:bCs/>
          <w:sz w:val="22"/>
          <w:szCs w:val="22"/>
          <w:lang w:eastAsia="en-US"/>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lastRenderedPageBreak/>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5"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5"/>
    <w:p w14:paraId="441B3EFF" w14:textId="77777777" w:rsidR="008F43A8" w:rsidRPr="004D177F" w:rsidRDefault="008F43A8" w:rsidP="004D177F">
      <w:pPr>
        <w:autoSpaceDE w:val="0"/>
        <w:autoSpaceDN w:val="0"/>
        <w:adjustRightInd w:val="0"/>
        <w:jc w:val="both"/>
        <w:rPr>
          <w:sz w:val="22"/>
          <w:szCs w:val="22"/>
        </w:rPr>
      </w:pPr>
    </w:p>
    <w:p w14:paraId="679989E5" w14:textId="317FF9EB"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w:t>
      </w:r>
      <w:r w:rsidR="001447A5">
        <w:rPr>
          <w:sz w:val="22"/>
          <w:szCs w:val="22"/>
        </w:rPr>
        <w:t xml:space="preserve">En adición a las causas previstas en el artículo 153 numerales 1, 2 y 3 de la Ley núm. 47-25 y el artículo 197 del Reglamento núm. 52-26, </w:t>
      </w:r>
      <w:r w:rsidR="00A45021" w:rsidRPr="004D177F">
        <w:rPr>
          <w:rFonts w:eastAsiaTheme="minorHAnsi"/>
          <w:b/>
          <w:bCs/>
          <w:sz w:val="22"/>
          <w:szCs w:val="22"/>
          <w:lang w:eastAsia="en-US"/>
        </w:rPr>
        <w:t>LA INSTITUCIÓN CONTRATANTE</w:t>
      </w:r>
      <w:r w:rsidR="001447A5">
        <w:rPr>
          <w:b/>
          <w:bCs/>
          <w:sz w:val="22"/>
          <w:szCs w:val="22"/>
        </w:rPr>
        <w:t xml:space="preserve"> </w:t>
      </w:r>
      <w:r w:rsidR="001447A5">
        <w:rPr>
          <w:sz w:val="22"/>
          <w:szCs w:val="22"/>
        </w:rPr>
        <w:t xml:space="preserve">podrá ordenar la suspensión temporal del contrato mediante acto administrativo motivado y notificado a </w:t>
      </w:r>
      <w:r w:rsidR="001447A5">
        <w:rPr>
          <w:b/>
          <w:bCs/>
          <w:sz w:val="22"/>
          <w:szCs w:val="22"/>
        </w:rPr>
        <w:t xml:space="preserve">EL PROVEEDOR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059B9BC7"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1447A5">
        <w:rPr>
          <w:sz w:val="22"/>
          <w:szCs w:val="22"/>
        </w:rPr>
        <w:t>El presente contrato podrá ser modificado acorde a lo previsto en los artículos 140 y 149 en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r w:rsidR="00C11D26" w:rsidRPr="004D177F">
        <w:rPr>
          <w:sz w:val="22"/>
          <w:szCs w:val="22"/>
        </w:rPr>
        <w:t>.</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020621F6" w:rsidR="00465CCF" w:rsidRPr="004D177F" w:rsidRDefault="00305F17" w:rsidP="001447A5">
      <w:pPr>
        <w:pStyle w:val="Default"/>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1447A5">
        <w:rPr>
          <w:b/>
          <w:bCs/>
          <w:sz w:val="22"/>
          <w:szCs w:val="22"/>
        </w:rPr>
        <w:t xml:space="preserve"> </w:t>
      </w:r>
      <w:r w:rsidR="001447A5">
        <w:rPr>
          <w:sz w:val="22"/>
          <w:szCs w:val="22"/>
        </w:rPr>
        <w:t xml:space="preserve">Toda modificación del contrato, sea unilateral o prevista en el pliego de condiciones, se formalizará a través de una enmienda o adenda al contrato con el contenido previsto en el artículo 149 de la Ley núm. 47-25 y previo a realizarse cualquier prestación sustentada en la modificación deberá ser publicada en el Sistema Electrónico de </w:t>
      </w:r>
      <w:r w:rsidR="001447A5">
        <w:rPr>
          <w:color w:val="auto"/>
          <w:sz w:val="22"/>
          <w:szCs w:val="22"/>
        </w:rPr>
        <w:t>Contrataciones Públicas (SECP) y registrarse en la Contraloría General de la República</w:t>
      </w:r>
      <w:r w:rsidR="00C11D26" w:rsidRPr="004D177F">
        <w:rPr>
          <w:sz w:val="22"/>
          <w:szCs w:val="22"/>
        </w:rPr>
        <w:t>.</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w:t>
      </w:r>
      <w:r w:rsidRPr="005C01B3">
        <w:rPr>
          <w:bCs/>
          <w:sz w:val="22"/>
          <w:szCs w:val="22"/>
          <w:highlight w:val="yellow"/>
        </w:rPr>
        <w:t>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 xml:space="preserve">EL PROVEEDOR y LA </w:t>
      </w:r>
      <w:r w:rsidRPr="004D177F">
        <w:rPr>
          <w:b/>
          <w:sz w:val="22"/>
          <w:szCs w:val="22"/>
        </w:rPr>
        <w:lastRenderedPageBreak/>
        <w:t>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lastRenderedPageBreak/>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711D96F"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00F864E0">
        <w:rPr>
          <w:sz w:val="22"/>
          <w:szCs w:val="22"/>
        </w:rPr>
        <w:t xml:space="preserve">El contrato finalizará por una de las siguientes condiciones que acontezca en el tiempo: </w:t>
      </w:r>
      <w:r w:rsidR="00F864E0">
        <w:rPr>
          <w:b/>
          <w:bCs/>
          <w:sz w:val="22"/>
          <w:szCs w:val="22"/>
        </w:rPr>
        <w:t xml:space="preserve">a) </w:t>
      </w:r>
      <w:r w:rsidR="00F864E0">
        <w:rPr>
          <w:sz w:val="22"/>
          <w:szCs w:val="22"/>
        </w:rPr>
        <w:t xml:space="preserve">Por el cumplimiento total del objeto contractual; </w:t>
      </w:r>
      <w:r w:rsidR="00F864E0">
        <w:rPr>
          <w:b/>
          <w:bCs/>
          <w:sz w:val="22"/>
          <w:szCs w:val="22"/>
        </w:rPr>
        <w:t xml:space="preserve">b) </w:t>
      </w:r>
      <w:r w:rsidR="00F864E0">
        <w:rPr>
          <w:sz w:val="22"/>
          <w:szCs w:val="22"/>
        </w:rPr>
        <w:t xml:space="preserve">Por mutuo acuerdo entre las partes, debidamente formalizado por escrito; </w:t>
      </w:r>
      <w:r w:rsidR="00F864E0">
        <w:rPr>
          <w:b/>
          <w:bCs/>
          <w:sz w:val="22"/>
          <w:szCs w:val="22"/>
        </w:rPr>
        <w:t xml:space="preserve">c) </w:t>
      </w:r>
      <w:r w:rsidR="00F864E0">
        <w:rPr>
          <w:sz w:val="22"/>
          <w:szCs w:val="22"/>
        </w:rPr>
        <w:t xml:space="preserve">Por decisión unilateral de la institución contratante, debidamente motivada y notificada al contratista con una antelación mínima de treinta (30) días; o </w:t>
      </w:r>
      <w:r w:rsidR="00F864E0">
        <w:rPr>
          <w:b/>
          <w:bCs/>
          <w:sz w:val="22"/>
          <w:szCs w:val="22"/>
        </w:rPr>
        <w:t xml:space="preserve">d) </w:t>
      </w:r>
      <w:r w:rsidR="00F864E0">
        <w:rPr>
          <w:sz w:val="22"/>
          <w:szCs w:val="22"/>
        </w:rPr>
        <w:t xml:space="preserve">Por cualquiera de las causas de resolución previstas en el artículo 157 de la Ley núm. 47-25.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6" w:name="_Hlk158633490"/>
      <w:r w:rsidRPr="004D177F">
        <w:rPr>
          <w:b/>
          <w:bCs/>
          <w:color w:val="0000FF"/>
          <w:sz w:val="22"/>
          <w:szCs w:val="22"/>
        </w:rPr>
        <w:t>[insertar nombre de institución contratante]</w:t>
      </w:r>
      <w:r w:rsidRPr="004D177F">
        <w:rPr>
          <w:color w:val="0000FF"/>
          <w:sz w:val="22"/>
          <w:szCs w:val="22"/>
        </w:rPr>
        <w:t xml:space="preserve"> </w:t>
      </w:r>
      <w:bookmarkEnd w:id="6"/>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77BC75F2"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w:t>
      </w:r>
      <w:r w:rsidR="00F864E0">
        <w:rPr>
          <w:sz w:val="22"/>
          <w:szCs w:val="22"/>
        </w:rPr>
        <w:t>59</w:t>
      </w:r>
      <w:r w:rsidR="00C11D26" w:rsidRPr="004D177F">
        <w:rPr>
          <w:sz w:val="22"/>
          <w:szCs w:val="22"/>
        </w:rPr>
        <w:t xml:space="preserve"> de</w:t>
      </w:r>
      <w:r w:rsidR="00F864E0">
        <w:rPr>
          <w:sz w:val="22"/>
          <w:szCs w:val="22"/>
        </w:rPr>
        <w:t xml:space="preserve"> </w:t>
      </w:r>
      <w:r w:rsidR="00C11D26" w:rsidRPr="004D177F">
        <w:rPr>
          <w:sz w:val="22"/>
          <w:szCs w:val="22"/>
        </w:rPr>
        <w:t>l</w:t>
      </w:r>
      <w:r w:rsidR="00F864E0">
        <w:rPr>
          <w:sz w:val="22"/>
          <w:szCs w:val="22"/>
        </w:rPr>
        <w:t>a</w:t>
      </w:r>
      <w:r w:rsidR="00C11D26" w:rsidRPr="004D177F">
        <w:rPr>
          <w:sz w:val="22"/>
          <w:szCs w:val="22"/>
        </w:rPr>
        <w:t xml:space="preserve"> </w:t>
      </w:r>
      <w:r w:rsidR="00F864E0">
        <w:rPr>
          <w:sz w:val="22"/>
          <w:szCs w:val="22"/>
        </w:rPr>
        <w:t>Ley núm.</w:t>
      </w:r>
      <w:r w:rsidR="00C11D26" w:rsidRPr="004D177F">
        <w:rPr>
          <w:sz w:val="22"/>
          <w:szCs w:val="22"/>
        </w:rPr>
        <w:t xml:space="preserve"> 4</w:t>
      </w:r>
      <w:r w:rsidR="00F864E0">
        <w:rPr>
          <w:sz w:val="22"/>
          <w:szCs w:val="22"/>
        </w:rPr>
        <w:t>7</w:t>
      </w:r>
      <w:r w:rsidR="00C11D26" w:rsidRPr="004D177F">
        <w:rPr>
          <w:sz w:val="22"/>
          <w:szCs w:val="22"/>
        </w:rPr>
        <w:t>-2</w:t>
      </w:r>
      <w:r w:rsidR="00F864E0">
        <w:rPr>
          <w:sz w:val="22"/>
          <w:szCs w:val="22"/>
        </w:rPr>
        <w:t>5</w:t>
      </w:r>
      <w:r w:rsidR="00C11D26" w:rsidRPr="004D177F">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lastRenderedPageBreak/>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C224DE2" w14:textId="0B9AC363" w:rsidR="00375D06" w:rsidRPr="004D177F" w:rsidRDefault="00465CCF" w:rsidP="00F864E0">
      <w:pPr>
        <w:jc w:val="both"/>
        <w:rPr>
          <w:b/>
          <w:color w:val="000000"/>
          <w:sz w:val="22"/>
          <w:szCs w:val="22"/>
          <w:lang w:val="es-ES"/>
        </w:rPr>
      </w:pPr>
      <w:r w:rsidRPr="004D177F">
        <w:rPr>
          <w:b/>
          <w:color w:val="800000"/>
          <w:sz w:val="22"/>
          <w:szCs w:val="22"/>
        </w:rPr>
        <w:t>[Incluir legalización notarial]</w:t>
      </w: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AD2CA" w14:textId="77777777" w:rsidR="007C0E62" w:rsidRDefault="007C0E62" w:rsidP="00465CCF">
      <w:r>
        <w:separator/>
      </w:r>
    </w:p>
  </w:endnote>
  <w:endnote w:type="continuationSeparator" w:id="0">
    <w:p w14:paraId="731E1BD1" w14:textId="77777777" w:rsidR="007C0E62" w:rsidRDefault="007C0E62"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auto"/>
    <w:pitch w:val="default"/>
  </w:font>
  <w:font w:name="Aptos Display">
    <w:altName w:val="Calibri"/>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30990" w14:textId="77777777" w:rsidR="007C0E62" w:rsidRDefault="007C0E62" w:rsidP="00465CCF">
      <w:r>
        <w:separator/>
      </w:r>
    </w:p>
  </w:footnote>
  <w:footnote w:type="continuationSeparator" w:id="0">
    <w:p w14:paraId="3B9E2D0D" w14:textId="77777777" w:rsidR="007C0E62" w:rsidRDefault="007C0E62"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9188A"/>
    <w:rsid w:val="000D168C"/>
    <w:rsid w:val="000D47AB"/>
    <w:rsid w:val="000F5A46"/>
    <w:rsid w:val="000F6CBB"/>
    <w:rsid w:val="00102C64"/>
    <w:rsid w:val="00106EAD"/>
    <w:rsid w:val="00115198"/>
    <w:rsid w:val="00133967"/>
    <w:rsid w:val="00133991"/>
    <w:rsid w:val="001447A5"/>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3EC3"/>
    <w:rsid w:val="00344F19"/>
    <w:rsid w:val="0035320D"/>
    <w:rsid w:val="003561C9"/>
    <w:rsid w:val="00356C35"/>
    <w:rsid w:val="003679E1"/>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172AA"/>
    <w:rsid w:val="00521B1E"/>
    <w:rsid w:val="0052540E"/>
    <w:rsid w:val="0052760A"/>
    <w:rsid w:val="0053010C"/>
    <w:rsid w:val="0053484A"/>
    <w:rsid w:val="0054296C"/>
    <w:rsid w:val="00550193"/>
    <w:rsid w:val="00552642"/>
    <w:rsid w:val="00563602"/>
    <w:rsid w:val="00593C69"/>
    <w:rsid w:val="005B5EE6"/>
    <w:rsid w:val="005C01B3"/>
    <w:rsid w:val="005E0CE8"/>
    <w:rsid w:val="005F42BF"/>
    <w:rsid w:val="006146ED"/>
    <w:rsid w:val="00636F11"/>
    <w:rsid w:val="006452DE"/>
    <w:rsid w:val="006803DB"/>
    <w:rsid w:val="00692F19"/>
    <w:rsid w:val="006A4442"/>
    <w:rsid w:val="006B3957"/>
    <w:rsid w:val="006B443B"/>
    <w:rsid w:val="006B4ABE"/>
    <w:rsid w:val="0070240D"/>
    <w:rsid w:val="00703717"/>
    <w:rsid w:val="0073644B"/>
    <w:rsid w:val="00743F3F"/>
    <w:rsid w:val="00754753"/>
    <w:rsid w:val="00756A8E"/>
    <w:rsid w:val="00763BFB"/>
    <w:rsid w:val="007754E2"/>
    <w:rsid w:val="00782C5B"/>
    <w:rsid w:val="007832CD"/>
    <w:rsid w:val="00784B5D"/>
    <w:rsid w:val="00797C22"/>
    <w:rsid w:val="007C0E62"/>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291D"/>
    <w:rsid w:val="00886203"/>
    <w:rsid w:val="008A0190"/>
    <w:rsid w:val="008B27BD"/>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3DD3"/>
    <w:rsid w:val="009D40DC"/>
    <w:rsid w:val="009E066E"/>
    <w:rsid w:val="009E33B7"/>
    <w:rsid w:val="009F51CB"/>
    <w:rsid w:val="00A018D0"/>
    <w:rsid w:val="00A13E35"/>
    <w:rsid w:val="00A14159"/>
    <w:rsid w:val="00A31132"/>
    <w:rsid w:val="00A32E0C"/>
    <w:rsid w:val="00A45021"/>
    <w:rsid w:val="00A462D8"/>
    <w:rsid w:val="00A63E06"/>
    <w:rsid w:val="00AB48F9"/>
    <w:rsid w:val="00AD3F97"/>
    <w:rsid w:val="00AE6C8E"/>
    <w:rsid w:val="00AE7C55"/>
    <w:rsid w:val="00AF3E67"/>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864E0"/>
    <w:rsid w:val="00FA01B8"/>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paragraph" w:customStyle="1" w:styleId="Default">
    <w:name w:val="Default"/>
    <w:rsid w:val="00A018D0"/>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F76CF-7EF5-448E-B7CC-9AB94EDEF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7066</Words>
  <Characters>38866</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Efrain Velez Ogando</cp:lastModifiedBy>
  <cp:revision>7</cp:revision>
  <cp:lastPrinted>2024-03-19T13:17:00Z</cp:lastPrinted>
  <dcterms:created xsi:type="dcterms:W3CDTF">2026-07-16T18:58:00Z</dcterms:created>
  <dcterms:modified xsi:type="dcterms:W3CDTF">2026-07-30T14:54:00Z</dcterms:modified>
</cp:coreProperties>
</file>