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3A0D" w:rsidRPr="00283A0D" w:rsidRDefault="00283A0D" w:rsidP="00283A0D">
      <w:pPr>
        <w:spacing w:after="10" w:line="360" w:lineRule="auto"/>
        <w:jc w:val="both"/>
        <w:rPr>
          <w:rFonts w:ascii="Arial" w:eastAsia="Arial" w:hAnsi="Arial" w:cs="Arial"/>
          <w:color w:val="000000"/>
          <w:sz w:val="24"/>
          <w:lang w:eastAsia="es-DO"/>
        </w:rPr>
      </w:pPr>
      <w:r w:rsidRPr="00283A0D">
        <w:rPr>
          <w:rFonts w:ascii="Arial" w:eastAsia="Arial" w:hAnsi="Arial" w:cs="Arial"/>
          <w:color w:val="000000"/>
          <w:sz w:val="24"/>
          <w:lang w:eastAsia="es-DO"/>
        </w:rPr>
        <w:t>Código de procedimiento Núm.____________________________________________</w:t>
      </w:r>
      <w:bookmarkStart w:id="0" w:name="_GoBack"/>
      <w:bookmarkEnd w:id="0"/>
    </w:p>
    <w:p w:rsidR="00283A0D" w:rsidRPr="00283A0D" w:rsidRDefault="00283A0D" w:rsidP="00283A0D">
      <w:pPr>
        <w:spacing w:after="19" w:line="360" w:lineRule="auto"/>
        <w:ind w:left="63"/>
        <w:jc w:val="center"/>
        <w:rPr>
          <w:rFonts w:ascii="Arial" w:eastAsia="Arial" w:hAnsi="Arial" w:cs="Arial"/>
          <w:color w:val="000000"/>
          <w:sz w:val="24"/>
          <w:lang w:eastAsia="es-DO"/>
        </w:rPr>
      </w:pPr>
      <w:r w:rsidRPr="00283A0D">
        <w:rPr>
          <w:rFonts w:ascii="Arial" w:eastAsia="Arial" w:hAnsi="Arial" w:cs="Arial"/>
          <w:color w:val="000000"/>
          <w:sz w:val="24"/>
          <w:lang w:eastAsia="es-DO"/>
        </w:rPr>
        <w:t xml:space="preserve"> </w:t>
      </w:r>
    </w:p>
    <w:p w:rsidR="00283A0D" w:rsidRPr="00283A0D" w:rsidRDefault="00283A0D" w:rsidP="00283A0D">
      <w:pPr>
        <w:spacing w:after="51" w:line="360" w:lineRule="auto"/>
        <w:ind w:left="-5" w:hanging="10"/>
        <w:jc w:val="both"/>
        <w:rPr>
          <w:rFonts w:ascii="Arial" w:eastAsia="Arial" w:hAnsi="Arial" w:cs="Arial"/>
          <w:color w:val="000000"/>
          <w:sz w:val="24"/>
          <w:lang w:eastAsia="es-DO"/>
        </w:rPr>
      </w:pPr>
      <w:r w:rsidRPr="00283A0D">
        <w:rPr>
          <w:rFonts w:ascii="Arial" w:eastAsia="Arial" w:hAnsi="Arial" w:cs="Arial"/>
          <w:color w:val="000000"/>
          <w:sz w:val="24"/>
          <w:lang w:eastAsia="es-DO"/>
        </w:rPr>
        <w:t xml:space="preserve">Por medio del presente documento, quien suscribe el señor (a) ________________________, de nacionalidad _______________________, mayor de edad, portador(a) de la Cédula de Identidad y Electoral dominicana o pasaporte extranjero Núm.______________________________, domiciliado(a) y residente en ______________________________________________, quien desempeña el cargo de ___________________ en la empresa_________________________, inscrita en el Registro Nacional de Contribuyente (RNC) Núm._______________, en lo adelante </w:t>
      </w:r>
      <w:r w:rsidRPr="00283A0D">
        <w:rPr>
          <w:rFonts w:ascii="Arial" w:eastAsia="Arial" w:hAnsi="Arial" w:cs="Arial"/>
          <w:b/>
          <w:color w:val="000000"/>
          <w:sz w:val="24"/>
          <w:lang w:eastAsia="es-DO"/>
        </w:rPr>
        <w:t xml:space="preserve">“EL </w:t>
      </w:r>
    </w:p>
    <w:p w:rsidR="00283A0D" w:rsidRPr="00283A0D" w:rsidRDefault="00283A0D" w:rsidP="00283A0D">
      <w:pPr>
        <w:spacing w:after="19" w:line="360" w:lineRule="auto"/>
        <w:rPr>
          <w:rFonts w:ascii="Arial" w:eastAsia="Arial" w:hAnsi="Arial" w:cs="Arial"/>
          <w:color w:val="000000"/>
          <w:sz w:val="24"/>
          <w:lang w:eastAsia="es-DO"/>
        </w:rPr>
      </w:pPr>
      <w:r w:rsidRPr="00283A0D">
        <w:rPr>
          <w:rFonts w:ascii="Arial" w:eastAsia="Arial" w:hAnsi="Arial" w:cs="Arial"/>
          <w:b/>
          <w:color w:val="000000"/>
          <w:sz w:val="24"/>
          <w:lang w:eastAsia="es-DO"/>
        </w:rPr>
        <w:t>OFERENTE/CONTRATISTA”</w:t>
      </w:r>
      <w:r w:rsidRPr="00283A0D">
        <w:rPr>
          <w:rFonts w:ascii="Arial" w:eastAsia="Arial" w:hAnsi="Arial" w:cs="Arial"/>
          <w:color w:val="000000"/>
          <w:sz w:val="24"/>
          <w:lang w:eastAsia="es-DO"/>
        </w:rPr>
        <w:t xml:space="preserve">. </w:t>
      </w:r>
    </w:p>
    <w:p w:rsidR="00283A0D" w:rsidRPr="00283A0D" w:rsidRDefault="00283A0D" w:rsidP="00283A0D">
      <w:pPr>
        <w:spacing w:after="19" w:line="360" w:lineRule="auto"/>
        <w:rPr>
          <w:rFonts w:ascii="Arial" w:eastAsia="Arial" w:hAnsi="Arial" w:cs="Arial"/>
          <w:color w:val="000000"/>
          <w:sz w:val="24"/>
          <w:lang w:eastAsia="es-DO"/>
        </w:rPr>
      </w:pPr>
      <w:r w:rsidRPr="00283A0D">
        <w:rPr>
          <w:rFonts w:ascii="Arial" w:eastAsia="Arial" w:hAnsi="Arial" w:cs="Arial"/>
          <w:color w:val="000000"/>
          <w:sz w:val="24"/>
          <w:lang w:eastAsia="es-DO"/>
        </w:rPr>
        <w:t xml:space="preserve"> </w:t>
      </w:r>
    </w:p>
    <w:p w:rsidR="00283A0D" w:rsidRPr="00283A0D" w:rsidRDefault="00283A0D" w:rsidP="00283A0D">
      <w:pPr>
        <w:spacing w:after="10" w:line="360" w:lineRule="auto"/>
        <w:ind w:left="-5" w:hanging="10"/>
        <w:jc w:val="both"/>
        <w:rPr>
          <w:rFonts w:ascii="Arial" w:eastAsia="Arial" w:hAnsi="Arial" w:cs="Arial"/>
          <w:color w:val="000000"/>
          <w:sz w:val="24"/>
          <w:lang w:eastAsia="es-DO"/>
        </w:rPr>
      </w:pPr>
      <w:r w:rsidRPr="00283A0D">
        <w:rPr>
          <w:rFonts w:ascii="Arial" w:eastAsia="Arial" w:hAnsi="Arial" w:cs="Arial"/>
          <w:color w:val="000000"/>
          <w:sz w:val="24"/>
          <w:lang w:eastAsia="es-DO"/>
        </w:rPr>
        <w:t xml:space="preserve">Como parte del cumplimiento de las Normas Básicas de Control Interno (NOBACI), de conformidad con la Ley Núm. 10-07, que instituye el Sistema Nacional de Control Interno, fue entregado a </w:t>
      </w:r>
      <w:r w:rsidRPr="00283A0D">
        <w:rPr>
          <w:rFonts w:ascii="Arial" w:eastAsia="Arial" w:hAnsi="Arial" w:cs="Arial"/>
          <w:b/>
          <w:color w:val="000000"/>
          <w:sz w:val="24"/>
          <w:lang w:eastAsia="es-DO"/>
        </w:rPr>
        <w:t xml:space="preserve">EL OFERENTE/CONTRATISTA </w:t>
      </w:r>
      <w:r w:rsidRPr="00283A0D">
        <w:rPr>
          <w:rFonts w:ascii="Arial" w:eastAsia="Arial" w:hAnsi="Arial" w:cs="Arial"/>
          <w:color w:val="000000"/>
          <w:sz w:val="24"/>
          <w:lang w:eastAsia="es-DO"/>
        </w:rPr>
        <w:t xml:space="preserve">el Código de Ética vigente del Ministerio Administrativo de la Presidencia, en calidad de proveedor (persona física o jurídica) que participa en procesos de compra o contratación de bienes, servicios u obras para el Ministerio Administrativo de la Presidencia.  </w:t>
      </w:r>
    </w:p>
    <w:p w:rsidR="00283A0D" w:rsidRPr="00283A0D" w:rsidRDefault="00283A0D" w:rsidP="00283A0D">
      <w:pPr>
        <w:spacing w:after="21" w:line="360" w:lineRule="auto"/>
        <w:rPr>
          <w:rFonts w:ascii="Arial" w:eastAsia="Arial" w:hAnsi="Arial" w:cs="Arial"/>
          <w:color w:val="000000"/>
          <w:sz w:val="24"/>
          <w:lang w:eastAsia="es-DO"/>
        </w:rPr>
      </w:pPr>
      <w:r w:rsidRPr="00283A0D">
        <w:rPr>
          <w:rFonts w:ascii="Arial" w:eastAsia="Arial" w:hAnsi="Arial" w:cs="Arial"/>
          <w:color w:val="000000"/>
          <w:sz w:val="24"/>
          <w:lang w:eastAsia="es-DO"/>
        </w:rPr>
        <w:t xml:space="preserve"> </w:t>
      </w:r>
    </w:p>
    <w:p w:rsidR="00283A0D" w:rsidRPr="00283A0D" w:rsidRDefault="00283A0D" w:rsidP="00283A0D">
      <w:pPr>
        <w:spacing w:after="10" w:line="360" w:lineRule="auto"/>
        <w:ind w:left="-5" w:hanging="10"/>
        <w:jc w:val="both"/>
        <w:rPr>
          <w:rFonts w:ascii="Arial" w:eastAsia="Arial" w:hAnsi="Arial" w:cs="Arial"/>
          <w:color w:val="000000"/>
          <w:sz w:val="24"/>
          <w:lang w:eastAsia="es-DO"/>
        </w:rPr>
      </w:pPr>
      <w:r w:rsidRPr="00283A0D">
        <w:rPr>
          <w:rFonts w:ascii="Arial" w:eastAsia="Arial" w:hAnsi="Arial" w:cs="Arial"/>
          <w:color w:val="000000"/>
          <w:sz w:val="24"/>
          <w:lang w:eastAsia="es-DO"/>
        </w:rPr>
        <w:t xml:space="preserve">Por tanto, Yo, </w:t>
      </w:r>
      <w:r w:rsidRPr="00283A0D">
        <w:rPr>
          <w:rFonts w:ascii="Arial" w:eastAsia="Arial" w:hAnsi="Arial" w:cs="Arial"/>
          <w:b/>
          <w:color w:val="000000"/>
          <w:sz w:val="24"/>
          <w:lang w:eastAsia="es-DO"/>
        </w:rPr>
        <w:t>EL OFERENTE/CONTRATISTA,</w:t>
      </w:r>
      <w:r w:rsidRPr="00283A0D">
        <w:rPr>
          <w:rFonts w:ascii="Arial" w:eastAsia="Arial" w:hAnsi="Arial" w:cs="Arial"/>
          <w:color w:val="000000"/>
          <w:sz w:val="24"/>
          <w:lang w:eastAsia="es-DO"/>
        </w:rPr>
        <w:t xml:space="preserve"> en calidad de proveedor del Estado registrado con el Registro de Proveedor del Estado (RPE) Núm. _____________ en la Dirección General de Contrataciones Públicas (DGCP), hago constar por la presente, que he leído y entendido el Código de Ética del Ministerio Administrativo de la Presidencia, por lo que firmo esta constancia como prueba de la recepción y aceptación de este Código de Ética, antes de formalizar cualquier proceso de contratación.  </w:t>
      </w:r>
    </w:p>
    <w:p w:rsidR="00283A0D" w:rsidRPr="00283A0D" w:rsidRDefault="00283A0D" w:rsidP="00283A0D">
      <w:pPr>
        <w:spacing w:after="19" w:line="360" w:lineRule="auto"/>
        <w:rPr>
          <w:rFonts w:ascii="Arial" w:eastAsia="Arial" w:hAnsi="Arial" w:cs="Arial"/>
          <w:color w:val="000000"/>
          <w:sz w:val="24"/>
          <w:lang w:eastAsia="es-DO"/>
        </w:rPr>
      </w:pPr>
    </w:p>
    <w:p w:rsidR="00283A0D" w:rsidRPr="00283A0D" w:rsidRDefault="00283A0D" w:rsidP="00283A0D">
      <w:pPr>
        <w:spacing w:after="10" w:line="360" w:lineRule="auto"/>
        <w:ind w:left="-5" w:hanging="10"/>
        <w:jc w:val="both"/>
        <w:rPr>
          <w:rFonts w:ascii="Arial" w:eastAsia="Arial" w:hAnsi="Arial" w:cs="Arial"/>
          <w:color w:val="000000"/>
          <w:sz w:val="24"/>
          <w:lang w:eastAsia="es-DO"/>
        </w:rPr>
      </w:pPr>
      <w:r w:rsidRPr="00283A0D">
        <w:rPr>
          <w:rFonts w:ascii="Arial" w:eastAsia="Arial" w:hAnsi="Arial" w:cs="Arial"/>
          <w:color w:val="000000"/>
          <w:sz w:val="24"/>
          <w:lang w:eastAsia="es-DO"/>
        </w:rPr>
        <w:t xml:space="preserve">Firma y sello (si aplica): ________________________ </w:t>
      </w:r>
    </w:p>
    <w:p w:rsidR="00283A0D" w:rsidRPr="00283A0D" w:rsidRDefault="00283A0D" w:rsidP="00283A0D">
      <w:pPr>
        <w:spacing w:after="10" w:line="360" w:lineRule="auto"/>
        <w:ind w:left="-5" w:hanging="10"/>
        <w:jc w:val="both"/>
        <w:rPr>
          <w:rFonts w:ascii="Arial" w:eastAsia="Arial" w:hAnsi="Arial" w:cs="Arial"/>
          <w:color w:val="000000"/>
          <w:sz w:val="24"/>
          <w:lang w:eastAsia="es-DO"/>
        </w:rPr>
      </w:pPr>
    </w:p>
    <w:p w:rsidR="00283A0D" w:rsidRPr="00283A0D" w:rsidRDefault="00283A0D" w:rsidP="00283A0D">
      <w:pPr>
        <w:spacing w:after="10" w:line="360" w:lineRule="auto"/>
        <w:ind w:left="-5" w:hanging="10"/>
        <w:jc w:val="both"/>
        <w:rPr>
          <w:rFonts w:ascii="Arial" w:eastAsia="Arial" w:hAnsi="Arial" w:cs="Arial"/>
          <w:color w:val="000000"/>
          <w:sz w:val="24"/>
          <w:lang w:eastAsia="es-DO"/>
        </w:rPr>
      </w:pPr>
      <w:r w:rsidRPr="00283A0D">
        <w:rPr>
          <w:rFonts w:ascii="Arial" w:eastAsia="Arial" w:hAnsi="Arial" w:cs="Arial"/>
          <w:color w:val="000000"/>
          <w:sz w:val="24"/>
          <w:lang w:eastAsia="es-DO"/>
        </w:rPr>
        <w:t xml:space="preserve">Fecha: ________________ </w:t>
      </w:r>
    </w:p>
    <w:p w:rsidR="002F4402" w:rsidRDefault="002F4402"/>
    <w:sectPr w:rsidR="002F4402">
      <w:headerReference w:type="default" r:id="rId4"/>
      <w:footerReference w:type="default" r:id="rId5"/>
      <w:pgSz w:w="12240" w:h="15840"/>
      <w:pgMar w:top="1440" w:right="1413" w:bottom="1440" w:left="141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147" w:type="dxa"/>
      <w:tblLayout w:type="fixed"/>
      <w:tblLook w:val="04A0" w:firstRow="1" w:lastRow="0" w:firstColumn="1" w:lastColumn="0" w:noHBand="0" w:noVBand="1"/>
    </w:tblPr>
    <w:tblGrid>
      <w:gridCol w:w="2127"/>
      <w:gridCol w:w="2551"/>
      <w:gridCol w:w="2552"/>
      <w:gridCol w:w="850"/>
      <w:gridCol w:w="1560"/>
    </w:tblGrid>
    <w:tr w:rsidR="00FA6BC3" w:rsidRPr="00FA6BC3" w:rsidTr="00FA6BC3">
      <w:trPr>
        <w:trHeight w:val="289"/>
      </w:trPr>
      <w:tc>
        <w:tcPr>
          <w:tcW w:w="2127" w:type="dxa"/>
          <w:tcBorders>
            <w:left w:val="single" w:sz="4" w:space="0" w:color="auto"/>
            <w:bottom w:val="single" w:sz="4" w:space="0" w:color="auto"/>
          </w:tcBorders>
          <w:shd w:val="clear" w:color="auto" w:fill="17365D"/>
          <w:vAlign w:val="center"/>
        </w:tcPr>
        <w:p w:rsidR="00FA6BC3" w:rsidRPr="00FA6BC3" w:rsidRDefault="00283A0D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 w:cs="Calibri"/>
              <w:b/>
              <w:sz w:val="20"/>
              <w:szCs w:val="20"/>
            </w:rPr>
          </w:pP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t>Elaborado por:</w:t>
          </w:r>
        </w:p>
      </w:tc>
      <w:tc>
        <w:tcPr>
          <w:tcW w:w="2551" w:type="dxa"/>
          <w:tcBorders>
            <w:bottom w:val="single" w:sz="4" w:space="0" w:color="auto"/>
          </w:tcBorders>
          <w:shd w:val="clear" w:color="auto" w:fill="17365D"/>
          <w:vAlign w:val="center"/>
        </w:tcPr>
        <w:p w:rsidR="00FA6BC3" w:rsidRPr="00FA6BC3" w:rsidRDefault="00283A0D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 w:cs="Calibri"/>
              <w:b/>
              <w:sz w:val="20"/>
              <w:szCs w:val="20"/>
            </w:rPr>
          </w:pP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t>Revisado por:</w:t>
          </w:r>
        </w:p>
      </w:tc>
      <w:tc>
        <w:tcPr>
          <w:tcW w:w="2552" w:type="dxa"/>
          <w:tcBorders>
            <w:bottom w:val="single" w:sz="4" w:space="0" w:color="auto"/>
          </w:tcBorders>
          <w:shd w:val="clear" w:color="auto" w:fill="17365D"/>
          <w:vAlign w:val="center"/>
        </w:tcPr>
        <w:p w:rsidR="00FA6BC3" w:rsidRPr="00FA6BC3" w:rsidRDefault="00283A0D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 w:cs="Calibri"/>
              <w:b/>
              <w:sz w:val="20"/>
              <w:szCs w:val="20"/>
            </w:rPr>
          </w:pP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t>Aprobado por:</w:t>
          </w:r>
        </w:p>
      </w:tc>
      <w:tc>
        <w:tcPr>
          <w:tcW w:w="850" w:type="dxa"/>
          <w:tcBorders>
            <w:bottom w:val="single" w:sz="4" w:space="0" w:color="auto"/>
          </w:tcBorders>
          <w:shd w:val="clear" w:color="auto" w:fill="17365D"/>
          <w:vAlign w:val="center"/>
        </w:tcPr>
        <w:p w:rsidR="00FA6BC3" w:rsidRPr="00FA6BC3" w:rsidRDefault="00283A0D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 w:cs="Calibri"/>
              <w:b/>
              <w:sz w:val="20"/>
              <w:szCs w:val="20"/>
            </w:rPr>
          </w:pP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t>Versión</w:t>
          </w:r>
        </w:p>
      </w:tc>
      <w:tc>
        <w:tcPr>
          <w:tcW w:w="1560" w:type="dxa"/>
          <w:tcBorders>
            <w:bottom w:val="single" w:sz="4" w:space="0" w:color="auto"/>
          </w:tcBorders>
          <w:shd w:val="clear" w:color="auto" w:fill="17365D"/>
          <w:vAlign w:val="center"/>
        </w:tcPr>
        <w:p w:rsidR="00FA6BC3" w:rsidRPr="00FA6BC3" w:rsidRDefault="00283A0D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 w:cs="Calibri"/>
              <w:b/>
              <w:sz w:val="20"/>
              <w:szCs w:val="20"/>
            </w:rPr>
          </w:pP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t>Página</w:t>
          </w:r>
        </w:p>
      </w:tc>
    </w:tr>
    <w:tr w:rsidR="00FA6BC3" w:rsidRPr="00FA6BC3" w:rsidTr="00FA6BC3">
      <w:trPr>
        <w:trHeight w:val="279"/>
      </w:trPr>
      <w:tc>
        <w:tcPr>
          <w:tcW w:w="21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A6BC3" w:rsidRPr="00FA6BC3" w:rsidRDefault="00283A0D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 w:cs="Calibri"/>
              <w:sz w:val="20"/>
              <w:szCs w:val="20"/>
            </w:rPr>
          </w:pPr>
          <w:r>
            <w:rPr>
              <w:rFonts w:ascii="Calibri" w:eastAsia="Calibri" w:hAnsi="Calibri" w:cs="Calibri"/>
              <w:sz w:val="20"/>
              <w:szCs w:val="20"/>
            </w:rPr>
            <w:t>División de Desarrollo Institucional</w:t>
          </w:r>
        </w:p>
      </w:tc>
      <w:tc>
        <w:tcPr>
          <w:tcW w:w="25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A6BC3" w:rsidRPr="00FA6BC3" w:rsidRDefault="00283A0D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 w:cs="Calibri"/>
              <w:sz w:val="20"/>
              <w:szCs w:val="20"/>
            </w:rPr>
          </w:pPr>
          <w:r w:rsidRPr="00FA6BC3">
            <w:rPr>
              <w:rFonts w:ascii="Calibri" w:eastAsia="Calibri" w:hAnsi="Calibri" w:cs="Calibri"/>
              <w:sz w:val="20"/>
              <w:szCs w:val="20"/>
            </w:rPr>
            <w:t xml:space="preserve">Dirección de </w:t>
          </w:r>
          <w:r>
            <w:rPr>
              <w:rFonts w:ascii="Calibri" w:eastAsia="Calibri" w:hAnsi="Calibri" w:cs="Calibri"/>
              <w:sz w:val="20"/>
              <w:szCs w:val="20"/>
            </w:rPr>
            <w:t>Compras y Contrataciones</w:t>
          </w:r>
        </w:p>
      </w:tc>
      <w:tc>
        <w:tcPr>
          <w:tcW w:w="25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A6BC3" w:rsidRPr="00FA6BC3" w:rsidRDefault="00283A0D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 w:cs="Calibri"/>
              <w:sz w:val="20"/>
              <w:szCs w:val="20"/>
            </w:rPr>
          </w:pPr>
          <w:r w:rsidRPr="00FA6BC3">
            <w:rPr>
              <w:rFonts w:ascii="Calibri" w:eastAsia="Calibri" w:hAnsi="Calibri" w:cs="Calibri"/>
              <w:sz w:val="20"/>
              <w:szCs w:val="20"/>
            </w:rPr>
            <w:t>Viceministro(a) Administrativo y Financiero</w:t>
          </w:r>
        </w:p>
      </w:tc>
      <w:tc>
        <w:tcPr>
          <w:tcW w:w="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A6BC3" w:rsidRPr="00FA6BC3" w:rsidRDefault="00283A0D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 w:cs="Calibri"/>
              <w:sz w:val="20"/>
              <w:szCs w:val="20"/>
            </w:rPr>
          </w:pPr>
          <w:r w:rsidRPr="00FA6BC3">
            <w:rPr>
              <w:rFonts w:ascii="Calibri" w:eastAsia="Calibri" w:hAnsi="Calibri" w:cs="Calibri"/>
              <w:sz w:val="20"/>
              <w:szCs w:val="20"/>
            </w:rPr>
            <w:t>0</w:t>
          </w:r>
          <w:r>
            <w:rPr>
              <w:rFonts w:ascii="Calibri" w:eastAsia="Calibri" w:hAnsi="Calibri" w:cs="Calibri"/>
              <w:sz w:val="20"/>
              <w:szCs w:val="20"/>
            </w:rPr>
            <w:t>1</w:t>
          </w:r>
        </w:p>
      </w:tc>
      <w:tc>
        <w:tcPr>
          <w:tcW w:w="15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A6BC3" w:rsidRPr="00FA6BC3" w:rsidRDefault="00283A0D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 w:cs="Calibri"/>
              <w:sz w:val="20"/>
              <w:szCs w:val="20"/>
            </w:rPr>
          </w:pPr>
          <w:r w:rsidRPr="00FA6BC3">
            <w:rPr>
              <w:rFonts w:ascii="Calibri" w:eastAsia="Calibri" w:hAnsi="Calibri" w:cs="Calibri"/>
              <w:sz w:val="20"/>
              <w:szCs w:val="20"/>
            </w:rPr>
            <w:t xml:space="preserve">Página </w:t>
          </w: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fldChar w:fldCharType="begin"/>
          </w: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instrText>PAGE</w:instrText>
          </w: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fldChar w:fldCharType="separate"/>
          </w:r>
          <w:r w:rsidRPr="00FA6BC3">
            <w:rPr>
              <w:rFonts w:ascii="Calibri" w:eastAsia="Calibri" w:hAnsi="Calibri" w:cs="Calibri"/>
              <w:b/>
              <w:noProof/>
              <w:sz w:val="20"/>
              <w:szCs w:val="20"/>
            </w:rPr>
            <w:t>6</w:t>
          </w: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fldChar w:fldCharType="end"/>
          </w:r>
          <w:r w:rsidRPr="00FA6BC3">
            <w:rPr>
              <w:rFonts w:ascii="Calibri" w:eastAsia="Calibri" w:hAnsi="Calibri" w:cs="Calibri"/>
              <w:sz w:val="20"/>
              <w:szCs w:val="20"/>
            </w:rPr>
            <w:t xml:space="preserve"> de </w:t>
          </w: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fldChar w:fldCharType="begin"/>
          </w: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instrText>NUMPAGES</w:instrText>
          </w: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fldChar w:fldCharType="separate"/>
          </w:r>
          <w:r w:rsidRPr="00FA6BC3">
            <w:rPr>
              <w:rFonts w:ascii="Calibri" w:eastAsia="Calibri" w:hAnsi="Calibri" w:cs="Calibri"/>
              <w:b/>
              <w:noProof/>
              <w:sz w:val="20"/>
              <w:szCs w:val="20"/>
            </w:rPr>
            <w:t>76</w:t>
          </w:r>
          <w:r w:rsidRPr="00FA6BC3">
            <w:rPr>
              <w:rFonts w:ascii="Calibri" w:eastAsia="Calibri" w:hAnsi="Calibri" w:cs="Calibri"/>
              <w:b/>
              <w:sz w:val="20"/>
              <w:szCs w:val="20"/>
            </w:rPr>
            <w:fldChar w:fldCharType="end"/>
          </w:r>
        </w:p>
      </w:tc>
    </w:tr>
  </w:tbl>
  <w:p w:rsidR="00FA6BC3" w:rsidRDefault="00283A0D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57" w:type="dxa"/>
      <w:tblInd w:w="-459" w:type="dxa"/>
      <w:shd w:val="clear" w:color="auto" w:fill="17365D"/>
      <w:tblLayout w:type="fixed"/>
      <w:tblLook w:val="04A0" w:firstRow="1" w:lastRow="0" w:firstColumn="1" w:lastColumn="0" w:noHBand="0" w:noVBand="1"/>
    </w:tblPr>
    <w:tblGrid>
      <w:gridCol w:w="980"/>
      <w:gridCol w:w="1322"/>
      <w:gridCol w:w="3969"/>
      <w:gridCol w:w="1134"/>
      <w:gridCol w:w="2552"/>
    </w:tblGrid>
    <w:tr w:rsidR="008A21E2" w:rsidRPr="008A21E2" w:rsidTr="008A21E2">
      <w:trPr>
        <w:trHeight w:val="252"/>
      </w:trPr>
      <w:tc>
        <w:tcPr>
          <w:tcW w:w="980" w:type="dxa"/>
          <w:vMerge w:val="restart"/>
          <w:shd w:val="clear" w:color="auto" w:fill="FFFFFF"/>
        </w:tcPr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Calibri"/>
              <w:i/>
              <w:sz w:val="20"/>
              <w:szCs w:val="20"/>
            </w:rPr>
          </w:pPr>
          <w:bookmarkStart w:id="1" w:name="_Hlk108618694"/>
          <w:r w:rsidRPr="008E15A5">
            <w:rPr>
              <w:i/>
              <w:noProof/>
              <w:sz w:val="20"/>
              <w:szCs w:val="20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0A5B8FA" wp14:editId="00B62A03">
                    <wp:simplePos x="0" y="0"/>
                    <wp:positionH relativeFrom="column">
                      <wp:posOffset>17145</wp:posOffset>
                    </wp:positionH>
                    <wp:positionV relativeFrom="paragraph">
                      <wp:posOffset>447675</wp:posOffset>
                    </wp:positionV>
                    <wp:extent cx="1438275" cy="259080"/>
                    <wp:effectExtent l="0" t="0" r="0" b="7620"/>
                    <wp:wrapNone/>
                    <wp:docPr id="28" name="Cuadro de texto 2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1438275" cy="2590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8A21E2" w:rsidRPr="000F130A" w:rsidRDefault="00283A0D" w:rsidP="008A21E2">
                                <w:pPr>
                                  <w:pStyle w:val="p1"/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i/>
                                    <w:color w:val="002060"/>
                                    <w:sz w:val="12"/>
                                    <w:szCs w:val="12"/>
                                  </w:rPr>
                                </w:pPr>
                                <w:r w:rsidRPr="000F130A">
                                  <w:rPr>
                                    <w:rFonts w:ascii="Calibri" w:hAnsi="Calibri" w:cs="Calibri"/>
                                    <w:b/>
                                    <w:i/>
                                    <w:color w:val="002060"/>
                                    <w:sz w:val="12"/>
                                    <w:szCs w:val="12"/>
                                  </w:rPr>
                                  <w:t>Manual</w:t>
                                </w:r>
                                <w:r>
                                  <w:rPr>
                                    <w:rFonts w:ascii="Calibri" w:hAnsi="Calibri" w:cs="Calibri"/>
                                    <w:b/>
                                    <w:i/>
                                    <w:color w:val="002060"/>
                                    <w:sz w:val="12"/>
                                    <w:szCs w:val="12"/>
                                  </w:rPr>
                                  <w:t xml:space="preserve"> de </w:t>
                                </w:r>
                                <w:r w:rsidRPr="000F130A">
                                  <w:rPr>
                                    <w:rFonts w:ascii="Calibri" w:hAnsi="Calibri" w:cs="Calibri"/>
                                    <w:b/>
                                    <w:i/>
                                    <w:color w:val="002060"/>
                                    <w:sz w:val="12"/>
                                    <w:szCs w:val="12"/>
                                  </w:rPr>
                                  <w:t>Políticas</w:t>
                                </w:r>
                                <w:r>
                                  <w:rPr>
                                    <w:rFonts w:ascii="Calibri" w:hAnsi="Calibri" w:cs="Calibri"/>
                                    <w:b/>
                                    <w:i/>
                                    <w:color w:val="002060"/>
                                    <w:sz w:val="12"/>
                                    <w:szCs w:val="12"/>
                                  </w:rPr>
                                  <w:t xml:space="preserve"> y Procedimientos</w:t>
                                </w:r>
                              </w:p>
                              <w:p w:rsidR="008A21E2" w:rsidRPr="000F130A" w:rsidRDefault="00283A0D" w:rsidP="008A21E2">
                                <w:pPr>
                                  <w:pStyle w:val="p1"/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i/>
                                    <w:color w:val="002060"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0A5B8FA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28" o:spid="_x0000_s1026" type="#_x0000_t202" style="position:absolute;margin-left:1.35pt;margin-top:35.25pt;width:113.2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" filled="f" stroked="f" strokeweight=".5pt">
                    <v:textbox>
                      <w:txbxContent>
                        <w:p w:rsidR="008A21E2" w:rsidRPr="000F130A" w:rsidRDefault="00283A0D" w:rsidP="008A21E2">
                          <w:pPr>
                            <w:pStyle w:val="p1"/>
                            <w:jc w:val="center"/>
                            <w:rPr>
                              <w:rFonts w:ascii="Calibri" w:hAnsi="Calibri" w:cs="Calibri"/>
                              <w:b/>
                              <w:i/>
                              <w:color w:val="002060"/>
                              <w:sz w:val="12"/>
                              <w:szCs w:val="12"/>
                            </w:rPr>
                          </w:pPr>
                          <w:r w:rsidRPr="000F130A">
                            <w:rPr>
                              <w:rFonts w:ascii="Calibri" w:hAnsi="Calibri" w:cs="Calibri"/>
                              <w:b/>
                              <w:i/>
                              <w:color w:val="002060"/>
                              <w:sz w:val="12"/>
                              <w:szCs w:val="12"/>
                            </w:rPr>
                            <w:t>Manual</w:t>
                          </w:r>
                          <w:r>
                            <w:rPr>
                              <w:rFonts w:ascii="Calibri" w:hAnsi="Calibri" w:cs="Calibri"/>
                              <w:b/>
                              <w:i/>
                              <w:color w:val="002060"/>
                              <w:sz w:val="12"/>
                              <w:szCs w:val="12"/>
                            </w:rPr>
                            <w:t xml:space="preserve"> de </w:t>
                          </w:r>
                          <w:r w:rsidRPr="000F130A">
                            <w:rPr>
                              <w:rFonts w:ascii="Calibri" w:hAnsi="Calibri" w:cs="Calibri"/>
                              <w:b/>
                              <w:i/>
                              <w:color w:val="002060"/>
                              <w:sz w:val="12"/>
                              <w:szCs w:val="12"/>
                            </w:rPr>
                            <w:t>Políticas</w:t>
                          </w:r>
                          <w:r>
                            <w:rPr>
                              <w:rFonts w:ascii="Calibri" w:hAnsi="Calibri" w:cs="Calibri"/>
                              <w:b/>
                              <w:i/>
                              <w:color w:val="002060"/>
                              <w:sz w:val="12"/>
                              <w:szCs w:val="12"/>
                            </w:rPr>
                            <w:t xml:space="preserve"> y Procedimientos</w:t>
                          </w:r>
                        </w:p>
                        <w:p w:rsidR="008A21E2" w:rsidRPr="000F130A" w:rsidRDefault="00283A0D" w:rsidP="008A21E2">
                          <w:pPr>
                            <w:pStyle w:val="p1"/>
                            <w:jc w:val="center"/>
                            <w:rPr>
                              <w:rFonts w:ascii="Calibri" w:hAnsi="Calibri" w:cs="Calibri"/>
                              <w:b/>
                              <w:i/>
                              <w:color w:val="002060"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1322" w:type="dxa"/>
          <w:vMerge w:val="restart"/>
          <w:shd w:val="clear" w:color="auto" w:fill="FFFFFF"/>
        </w:tcPr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Calibri" w:eastAsia="Calibri" w:hAnsi="Calibri" w:cs="Calibri"/>
              <w:i/>
              <w:sz w:val="20"/>
              <w:szCs w:val="20"/>
            </w:rPr>
          </w:pPr>
        </w:p>
      </w:tc>
      <w:tc>
        <w:tcPr>
          <w:tcW w:w="3969" w:type="dxa"/>
          <w:vMerge w:val="restart"/>
          <w:shd w:val="clear" w:color="auto" w:fill="17365D"/>
          <w:vAlign w:val="center"/>
        </w:tcPr>
        <w:p w:rsid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 w:cs="Calibri"/>
              <w:b/>
              <w:color w:val="FFFFFF"/>
              <w:szCs w:val="24"/>
            </w:rPr>
          </w:pPr>
          <w:r>
            <w:rPr>
              <w:rFonts w:ascii="Calibri" w:eastAsia="Calibri" w:hAnsi="Calibri" w:cs="Calibri"/>
              <w:b/>
              <w:color w:val="FFFFFF"/>
              <w:szCs w:val="24"/>
            </w:rPr>
            <w:t>CONSTANCIA DE</w:t>
          </w:r>
        </w:p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Calibri"/>
              <w:i/>
              <w:szCs w:val="24"/>
            </w:rPr>
          </w:pPr>
          <w:r>
            <w:rPr>
              <w:rFonts w:ascii="Calibri" w:eastAsia="Calibri" w:hAnsi="Calibri" w:cs="Calibri"/>
              <w:b/>
              <w:color w:val="FFFFFF"/>
              <w:szCs w:val="24"/>
            </w:rPr>
            <w:t xml:space="preserve"> ENTENDIMIENTO Y COMPROMISO CON EL CÓDIGO DE ÉTICA</w:t>
          </w:r>
        </w:p>
      </w:tc>
      <w:tc>
        <w:tcPr>
          <w:tcW w:w="3686" w:type="dxa"/>
          <w:gridSpan w:val="2"/>
          <w:tcBorders>
            <w:bottom w:val="single" w:sz="4" w:space="0" w:color="FFFFFF"/>
          </w:tcBorders>
          <w:shd w:val="clear" w:color="auto" w:fill="943634"/>
        </w:tcPr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 w:cs="Calibri"/>
              <w:i/>
              <w:color w:val="FFFFFF"/>
              <w:sz w:val="20"/>
              <w:szCs w:val="20"/>
            </w:rPr>
          </w:pPr>
          <w:r w:rsidRPr="008A21E2">
            <w:rPr>
              <w:rFonts w:ascii="Calibri" w:eastAsia="Calibri" w:hAnsi="Calibri" w:cs="Calibri"/>
              <w:b/>
              <w:color w:val="FFFFFF"/>
              <w:sz w:val="20"/>
              <w:szCs w:val="26"/>
            </w:rPr>
            <w:t xml:space="preserve">Código: </w:t>
          </w:r>
          <w:r>
            <w:rPr>
              <w:rFonts w:ascii="Calibri" w:eastAsia="Calibri" w:hAnsi="Calibri" w:cs="Calibri"/>
              <w:b/>
              <w:color w:val="FFFFFF"/>
              <w:sz w:val="20"/>
              <w:szCs w:val="26"/>
            </w:rPr>
            <w:t>F</w:t>
          </w:r>
          <w:r w:rsidRPr="008A21E2">
            <w:rPr>
              <w:rFonts w:ascii="Calibri" w:eastAsia="Calibri" w:hAnsi="Calibri" w:cs="Calibri"/>
              <w:b/>
              <w:color w:val="FFFFFF"/>
              <w:sz w:val="20"/>
              <w:szCs w:val="26"/>
            </w:rPr>
            <w:t>-</w:t>
          </w:r>
          <w:r>
            <w:rPr>
              <w:rFonts w:ascii="Calibri" w:eastAsia="Calibri" w:hAnsi="Calibri" w:cs="Calibri"/>
              <w:b/>
              <w:color w:val="FFFFFF"/>
              <w:sz w:val="20"/>
              <w:szCs w:val="26"/>
            </w:rPr>
            <w:t>GCC</w:t>
          </w:r>
          <w:r w:rsidRPr="008A21E2">
            <w:rPr>
              <w:rFonts w:ascii="Calibri" w:eastAsia="Calibri" w:hAnsi="Calibri" w:cs="Calibri"/>
              <w:b/>
              <w:color w:val="FFFFFF"/>
              <w:sz w:val="20"/>
              <w:szCs w:val="26"/>
            </w:rPr>
            <w:t>-</w:t>
          </w:r>
          <w:r>
            <w:rPr>
              <w:rFonts w:ascii="Calibri" w:eastAsia="Calibri" w:hAnsi="Calibri" w:cs="Calibri"/>
              <w:b/>
              <w:color w:val="FFFFFF"/>
              <w:sz w:val="20"/>
              <w:szCs w:val="26"/>
            </w:rPr>
            <w:t>CECCE</w:t>
          </w:r>
          <w:r w:rsidRPr="008A21E2">
            <w:rPr>
              <w:rFonts w:ascii="Calibri" w:eastAsia="Calibri" w:hAnsi="Calibri" w:cs="Calibri"/>
              <w:b/>
              <w:color w:val="FFFFFF"/>
              <w:sz w:val="20"/>
              <w:szCs w:val="26"/>
            </w:rPr>
            <w:t>-00</w:t>
          </w:r>
          <w:r>
            <w:rPr>
              <w:rFonts w:ascii="Calibri" w:eastAsia="Calibri" w:hAnsi="Calibri" w:cs="Calibri"/>
              <w:b/>
              <w:color w:val="FFFFFF"/>
              <w:sz w:val="20"/>
              <w:szCs w:val="26"/>
            </w:rPr>
            <w:t>1</w:t>
          </w:r>
          <w:r w:rsidRPr="008A21E2">
            <w:rPr>
              <w:rFonts w:ascii="Calibri" w:eastAsia="Calibri" w:hAnsi="Calibri" w:cs="Calibri"/>
              <w:b/>
              <w:color w:val="FFFFFF"/>
              <w:sz w:val="20"/>
              <w:szCs w:val="26"/>
            </w:rPr>
            <w:t>-</w:t>
          </w:r>
          <w:r>
            <w:rPr>
              <w:rFonts w:ascii="Calibri" w:eastAsia="Calibri" w:hAnsi="Calibri" w:cs="Calibri"/>
              <w:b/>
              <w:color w:val="FFFFFF"/>
              <w:sz w:val="20"/>
              <w:szCs w:val="26"/>
            </w:rPr>
            <w:t>22</w:t>
          </w:r>
        </w:p>
      </w:tc>
    </w:tr>
    <w:tr w:rsidR="008A21E2" w:rsidRPr="008A21E2" w:rsidTr="008A21E2">
      <w:trPr>
        <w:trHeight w:val="158"/>
      </w:trPr>
      <w:tc>
        <w:tcPr>
          <w:tcW w:w="980" w:type="dxa"/>
          <w:vMerge/>
          <w:shd w:val="clear" w:color="auto" w:fill="FFFFFF"/>
        </w:tcPr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Calibri"/>
              <w:i/>
              <w:noProof/>
              <w:sz w:val="20"/>
              <w:szCs w:val="20"/>
            </w:rPr>
          </w:pPr>
        </w:p>
      </w:tc>
      <w:tc>
        <w:tcPr>
          <w:tcW w:w="1322" w:type="dxa"/>
          <w:vMerge/>
          <w:shd w:val="clear" w:color="auto" w:fill="FFFFFF"/>
        </w:tcPr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Calibri" w:eastAsia="Calibri" w:hAnsi="Calibri" w:cs="Calibri"/>
              <w:i/>
              <w:sz w:val="20"/>
              <w:szCs w:val="20"/>
            </w:rPr>
          </w:pPr>
        </w:p>
      </w:tc>
      <w:tc>
        <w:tcPr>
          <w:tcW w:w="3969" w:type="dxa"/>
          <w:vMerge/>
          <w:shd w:val="clear" w:color="auto" w:fill="17365D"/>
        </w:tcPr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Calibri" w:eastAsia="Calibri" w:hAnsi="Calibri" w:cs="Calibri"/>
              <w:b/>
              <w:color w:val="FFFFFF"/>
              <w:sz w:val="20"/>
              <w:szCs w:val="26"/>
            </w:rPr>
          </w:pPr>
        </w:p>
      </w:tc>
      <w:tc>
        <w:tcPr>
          <w:tcW w:w="1134" w:type="dxa"/>
          <w:vMerge w:val="restart"/>
          <w:tcBorders>
            <w:top w:val="single" w:sz="4" w:space="0" w:color="FFFFFF"/>
            <w:right w:val="single" w:sz="4" w:space="0" w:color="FFFFFF"/>
          </w:tcBorders>
          <w:shd w:val="clear" w:color="auto" w:fill="943634"/>
        </w:tcPr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Calibri" w:eastAsia="Calibri" w:hAnsi="Calibri" w:cs="Calibri"/>
              <w:i/>
              <w:color w:val="FFFFFF"/>
              <w:sz w:val="20"/>
              <w:szCs w:val="20"/>
            </w:rPr>
          </w:pPr>
        </w:p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Calibri" w:eastAsia="Calibri" w:hAnsi="Calibri" w:cs="Calibri"/>
              <w:i/>
              <w:color w:val="FFFFFF"/>
              <w:sz w:val="20"/>
              <w:szCs w:val="20"/>
            </w:rPr>
          </w:pPr>
          <w:r w:rsidRPr="008A21E2">
            <w:rPr>
              <w:rFonts w:ascii="Calibri" w:eastAsia="Calibri" w:hAnsi="Calibri" w:cs="Calibri"/>
              <w:i/>
              <w:color w:val="FFFFFF"/>
              <w:sz w:val="20"/>
              <w:szCs w:val="20"/>
            </w:rPr>
            <w:t>Fechas</w:t>
          </w:r>
        </w:p>
      </w:tc>
      <w:tc>
        <w:tcPr>
          <w:tcW w:w="2552" w:type="dxa"/>
          <w:tcBorders>
            <w:top w:val="single" w:sz="4" w:space="0" w:color="FFFFFF"/>
            <w:left w:val="single" w:sz="4" w:space="0" w:color="FFFFFF"/>
            <w:bottom w:val="single" w:sz="4" w:space="0" w:color="FFFFFF"/>
          </w:tcBorders>
          <w:shd w:val="clear" w:color="auto" w:fill="943634"/>
        </w:tcPr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eastAsia="Calibri"/>
              <w:i/>
              <w:color w:val="FFFFFF"/>
              <w:sz w:val="16"/>
              <w:szCs w:val="20"/>
            </w:rPr>
          </w:pPr>
          <w:r w:rsidRPr="008A21E2">
            <w:rPr>
              <w:rFonts w:ascii="Calibri" w:eastAsia="Calibri" w:hAnsi="Calibri" w:cs="Calibri"/>
              <w:i/>
              <w:color w:val="FFFFFF"/>
              <w:sz w:val="16"/>
              <w:szCs w:val="20"/>
            </w:rPr>
            <w:t xml:space="preserve">Elaboración; </w:t>
          </w:r>
          <w:proofErr w:type="gramStart"/>
          <w:r>
            <w:rPr>
              <w:rFonts w:ascii="Calibri" w:eastAsia="Calibri" w:hAnsi="Calibri" w:cs="Calibri"/>
              <w:i/>
              <w:color w:val="FFFFFF"/>
              <w:sz w:val="16"/>
              <w:szCs w:val="20"/>
            </w:rPr>
            <w:t>Septiembre</w:t>
          </w:r>
          <w:proofErr w:type="gramEnd"/>
          <w:r>
            <w:rPr>
              <w:rFonts w:ascii="Calibri" w:eastAsia="Calibri" w:hAnsi="Calibri" w:cs="Calibri"/>
              <w:i/>
              <w:color w:val="FFFFFF"/>
              <w:sz w:val="16"/>
              <w:szCs w:val="20"/>
            </w:rPr>
            <w:t xml:space="preserve"> 2022</w:t>
          </w:r>
        </w:p>
      </w:tc>
    </w:tr>
    <w:tr w:rsidR="008A21E2" w:rsidRPr="008A21E2" w:rsidTr="008A21E2">
      <w:trPr>
        <w:trHeight w:val="35"/>
      </w:trPr>
      <w:tc>
        <w:tcPr>
          <w:tcW w:w="980" w:type="dxa"/>
          <w:vMerge/>
          <w:tcBorders>
            <w:top w:val="single" w:sz="4" w:space="0" w:color="FFFFFF"/>
          </w:tcBorders>
          <w:shd w:val="clear" w:color="auto" w:fill="FFFFFF"/>
        </w:tcPr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Calibri"/>
              <w:i/>
              <w:noProof/>
              <w:sz w:val="20"/>
              <w:szCs w:val="20"/>
            </w:rPr>
          </w:pPr>
        </w:p>
      </w:tc>
      <w:tc>
        <w:tcPr>
          <w:tcW w:w="1322" w:type="dxa"/>
          <w:vMerge w:val="restart"/>
          <w:tcBorders>
            <w:top w:val="single" w:sz="4" w:space="0" w:color="FFFFFF"/>
          </w:tcBorders>
          <w:shd w:val="clear" w:color="auto" w:fill="FFFFFF"/>
        </w:tcPr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Calibri" w:eastAsia="Calibri" w:hAnsi="Calibri" w:cs="Calibri"/>
              <w:i/>
              <w:sz w:val="20"/>
              <w:szCs w:val="20"/>
            </w:rPr>
          </w:pPr>
        </w:p>
      </w:tc>
      <w:tc>
        <w:tcPr>
          <w:tcW w:w="3969" w:type="dxa"/>
          <w:vMerge/>
          <w:tcBorders>
            <w:top w:val="single" w:sz="4" w:space="0" w:color="FFFFFF"/>
          </w:tcBorders>
          <w:shd w:val="clear" w:color="auto" w:fill="17365D"/>
        </w:tcPr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Calibri" w:eastAsia="Calibri" w:hAnsi="Calibri" w:cs="Calibri"/>
              <w:b/>
              <w:sz w:val="26"/>
              <w:szCs w:val="26"/>
            </w:rPr>
          </w:pPr>
        </w:p>
      </w:tc>
      <w:tc>
        <w:tcPr>
          <w:tcW w:w="1134" w:type="dxa"/>
          <w:vMerge/>
          <w:tcBorders>
            <w:top w:val="single" w:sz="4" w:space="0" w:color="FFFFFF"/>
            <w:right w:val="single" w:sz="4" w:space="0" w:color="FFFFFF"/>
          </w:tcBorders>
          <w:shd w:val="clear" w:color="auto" w:fill="943634"/>
        </w:tcPr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Calibri"/>
              <w:i/>
              <w:color w:val="FFFFFF"/>
              <w:sz w:val="20"/>
              <w:szCs w:val="20"/>
            </w:rPr>
          </w:pPr>
        </w:p>
      </w:tc>
      <w:tc>
        <w:tcPr>
          <w:tcW w:w="2552" w:type="dxa"/>
          <w:tcBorders>
            <w:top w:val="single" w:sz="4" w:space="0" w:color="FFFFFF"/>
            <w:left w:val="single" w:sz="4" w:space="0" w:color="FFFFFF"/>
            <w:bottom w:val="single" w:sz="4" w:space="0" w:color="FFFFFF"/>
          </w:tcBorders>
          <w:shd w:val="clear" w:color="auto" w:fill="943634"/>
        </w:tcPr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outlineLvl w:val="0"/>
            <w:rPr>
              <w:rFonts w:ascii="Calibri" w:eastAsia="Calibri" w:hAnsi="Calibri" w:cs="Calibri"/>
              <w:i/>
              <w:color w:val="FFFFFF"/>
              <w:sz w:val="16"/>
              <w:szCs w:val="20"/>
            </w:rPr>
          </w:pPr>
          <w:r w:rsidRPr="008A21E2">
            <w:rPr>
              <w:rFonts w:ascii="Calibri" w:eastAsia="Calibri" w:hAnsi="Calibri" w:cs="Calibri"/>
              <w:i/>
              <w:color w:val="FFFFFF"/>
              <w:sz w:val="16"/>
              <w:szCs w:val="20"/>
            </w:rPr>
            <w:t xml:space="preserve">Actualización: </w:t>
          </w:r>
          <w:r>
            <w:rPr>
              <w:rFonts w:ascii="Calibri" w:eastAsia="Calibri" w:hAnsi="Calibri" w:cs="Calibri"/>
              <w:i/>
              <w:color w:val="FFFFFF"/>
              <w:sz w:val="16"/>
              <w:szCs w:val="20"/>
            </w:rPr>
            <w:t>n/a</w:t>
          </w:r>
        </w:p>
      </w:tc>
    </w:tr>
    <w:tr w:rsidR="008A21E2" w:rsidRPr="008A21E2" w:rsidTr="008A21E2">
      <w:trPr>
        <w:trHeight w:val="79"/>
      </w:trPr>
      <w:tc>
        <w:tcPr>
          <w:tcW w:w="980" w:type="dxa"/>
          <w:vMerge/>
          <w:shd w:val="clear" w:color="auto" w:fill="FFFFFF"/>
        </w:tcPr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Calibri"/>
              <w:i/>
              <w:noProof/>
              <w:sz w:val="20"/>
              <w:szCs w:val="20"/>
            </w:rPr>
          </w:pPr>
        </w:p>
      </w:tc>
      <w:tc>
        <w:tcPr>
          <w:tcW w:w="1322" w:type="dxa"/>
          <w:vMerge/>
          <w:shd w:val="clear" w:color="auto" w:fill="FFFFFF"/>
        </w:tcPr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Calibri"/>
              <w:i/>
              <w:sz w:val="16"/>
              <w:szCs w:val="20"/>
            </w:rPr>
          </w:pPr>
        </w:p>
      </w:tc>
      <w:tc>
        <w:tcPr>
          <w:tcW w:w="3969" w:type="dxa"/>
          <w:vMerge/>
          <w:shd w:val="clear" w:color="auto" w:fill="17365D"/>
        </w:tcPr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Calibri" w:eastAsia="Calibri" w:hAnsi="Calibri"/>
              <w:b/>
              <w:color w:val="FFFFFF"/>
              <w:szCs w:val="26"/>
            </w:rPr>
          </w:pPr>
        </w:p>
      </w:tc>
      <w:tc>
        <w:tcPr>
          <w:tcW w:w="1134" w:type="dxa"/>
          <w:vMerge/>
          <w:tcBorders>
            <w:right w:val="single" w:sz="4" w:space="0" w:color="FFFFFF"/>
          </w:tcBorders>
          <w:shd w:val="clear" w:color="auto" w:fill="943634"/>
        </w:tcPr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Calibri" w:hAnsi="Calibri"/>
              <w:b/>
              <w:color w:val="FFFFFF"/>
              <w:sz w:val="26"/>
              <w:szCs w:val="26"/>
            </w:rPr>
          </w:pPr>
        </w:p>
      </w:tc>
      <w:tc>
        <w:tcPr>
          <w:tcW w:w="2552" w:type="dxa"/>
          <w:tcBorders>
            <w:top w:val="single" w:sz="4" w:space="0" w:color="FFFFFF"/>
            <w:left w:val="single" w:sz="4" w:space="0" w:color="FFFFFF"/>
          </w:tcBorders>
          <w:shd w:val="clear" w:color="auto" w:fill="943634"/>
        </w:tcPr>
        <w:p w:rsidR="008A21E2" w:rsidRPr="008A21E2" w:rsidRDefault="00283A0D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rPr>
              <w:rFonts w:ascii="Calibri" w:eastAsia="Calibri" w:hAnsi="Calibri" w:cs="Calibri"/>
              <w:i/>
              <w:color w:val="FFFFFF"/>
              <w:sz w:val="16"/>
              <w:szCs w:val="20"/>
            </w:rPr>
          </w:pPr>
          <w:r w:rsidRPr="008A21E2">
            <w:rPr>
              <w:rFonts w:ascii="Calibri" w:eastAsia="Calibri" w:hAnsi="Calibri" w:cs="Calibri"/>
              <w:i/>
              <w:color w:val="FFFFFF"/>
              <w:sz w:val="16"/>
              <w:szCs w:val="20"/>
            </w:rPr>
            <w:t xml:space="preserve">Próxima Revisión: </w:t>
          </w:r>
          <w:proofErr w:type="gramStart"/>
          <w:r>
            <w:rPr>
              <w:rFonts w:ascii="Calibri" w:eastAsia="Calibri" w:hAnsi="Calibri" w:cs="Calibri"/>
              <w:i/>
              <w:color w:val="FFFFFF"/>
              <w:sz w:val="16"/>
              <w:szCs w:val="20"/>
            </w:rPr>
            <w:t>Septiembre</w:t>
          </w:r>
          <w:proofErr w:type="gramEnd"/>
          <w:r>
            <w:rPr>
              <w:rFonts w:ascii="Calibri" w:eastAsia="Calibri" w:hAnsi="Calibri" w:cs="Calibri"/>
              <w:i/>
              <w:color w:val="FFFFFF"/>
              <w:sz w:val="16"/>
              <w:szCs w:val="20"/>
            </w:rPr>
            <w:t xml:space="preserve"> 2023</w:t>
          </w:r>
        </w:p>
      </w:tc>
    </w:tr>
  </w:tbl>
  <w:bookmarkEnd w:id="1"/>
  <w:p w:rsidR="008A21E2" w:rsidRDefault="00283A0D">
    <w:pPr>
      <w:pStyle w:val="Encabezado"/>
    </w:pPr>
    <w:r w:rsidRPr="008A21E2">
      <w:rPr>
        <w:rFonts w:ascii="Calibri" w:eastAsia="Calibri" w:hAnsi="Calibri" w:cs="Calibri"/>
        <w:i/>
        <w:noProof/>
        <w:color w:val="auto"/>
        <w:sz w:val="20"/>
        <w:szCs w:val="20"/>
        <w:lang w:eastAsia="en-US"/>
      </w:rPr>
      <w:drawing>
        <wp:anchor distT="0" distB="0" distL="114300" distR="114300" simplePos="0" relativeHeight="251659264" behindDoc="0" locked="0" layoutInCell="1" allowOverlap="1" wp14:anchorId="67766ABD" wp14:editId="44E9B099">
          <wp:simplePos x="0" y="0"/>
          <wp:positionH relativeFrom="column">
            <wp:posOffset>-41275</wp:posOffset>
          </wp:positionH>
          <wp:positionV relativeFrom="paragraph">
            <wp:posOffset>-676910</wp:posOffset>
          </wp:positionV>
          <wp:extent cx="1104900" cy="615950"/>
          <wp:effectExtent l="0" t="0" r="0" b="0"/>
          <wp:wrapNone/>
          <wp:docPr id="670" name="Imagen 6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A0D"/>
    <w:rsid w:val="00283A0D"/>
    <w:rsid w:val="002F4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FFB30C"/>
  <w15:chartTrackingRefBased/>
  <w15:docId w15:val="{856EF7BC-AC54-42A0-9E4C-4E6CF8156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3A0D"/>
    <w:pPr>
      <w:tabs>
        <w:tab w:val="center" w:pos="4252"/>
        <w:tab w:val="right" w:pos="8504"/>
      </w:tabs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es-DO"/>
    </w:rPr>
  </w:style>
  <w:style w:type="character" w:customStyle="1" w:styleId="EncabezadoCar">
    <w:name w:val="Encabezado Car"/>
    <w:basedOn w:val="Fuentedeprrafopredeter"/>
    <w:link w:val="Encabezado"/>
    <w:uiPriority w:val="99"/>
    <w:rsid w:val="00283A0D"/>
    <w:rPr>
      <w:rFonts w:ascii="Arial" w:eastAsia="Arial" w:hAnsi="Arial" w:cs="Arial"/>
      <w:color w:val="000000"/>
      <w:sz w:val="24"/>
      <w:lang w:val="es-DO" w:eastAsia="es-DO"/>
    </w:rPr>
  </w:style>
  <w:style w:type="paragraph" w:styleId="Piedepgina">
    <w:name w:val="footer"/>
    <w:basedOn w:val="Normal"/>
    <w:link w:val="PiedepginaCar"/>
    <w:uiPriority w:val="99"/>
    <w:unhideWhenUsed/>
    <w:rsid w:val="00283A0D"/>
    <w:pPr>
      <w:tabs>
        <w:tab w:val="center" w:pos="4252"/>
        <w:tab w:val="right" w:pos="8504"/>
      </w:tabs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es-D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83A0D"/>
    <w:rPr>
      <w:rFonts w:ascii="Arial" w:eastAsia="Arial" w:hAnsi="Arial" w:cs="Arial"/>
      <w:color w:val="000000"/>
      <w:sz w:val="24"/>
      <w:lang w:val="es-DO" w:eastAsia="es-DO"/>
    </w:rPr>
  </w:style>
  <w:style w:type="paragraph" w:customStyle="1" w:styleId="p1">
    <w:name w:val="p1"/>
    <w:basedOn w:val="Normal"/>
    <w:rsid w:val="00283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Kairy Yokasta Plácido Artiles</dc:creator>
  <cp:keywords/>
  <dc:description/>
  <cp:lastModifiedBy>Kairy Yokasta Plácido Artiles</cp:lastModifiedBy>
  <cp:revision>1</cp:revision>
  <dcterms:created xsi:type="dcterms:W3CDTF">2024-07-05T19:16:00Z</dcterms:created>
  <dcterms:modified xsi:type="dcterms:W3CDTF">2024-07-05T19:18:00Z</dcterms:modified>
</cp:coreProperties>
</file>