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FE22520" w14:textId="77777777" w:rsidR="00ED4BC0" w:rsidRPr="009D70C7" w:rsidRDefault="00ED4BC0" w:rsidP="00942280">
      <w:pPr>
        <w:pBdr>
          <w:top w:val="nil"/>
          <w:left w:val="nil"/>
          <w:bottom w:val="nil"/>
          <w:right w:val="nil"/>
          <w:between w:val="nil"/>
        </w:pBdr>
        <w:jc w:val="both"/>
        <w:rPr>
          <w:color w:val="000000"/>
        </w:rPr>
      </w:pPr>
      <w:r w:rsidRPr="009D70C7">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9D70C7">
        <w:rPr>
          <w:color w:val="000000"/>
        </w:rPr>
        <w:t xml:space="preserve">artículo 82 </w:t>
      </w:r>
      <w:bookmarkStart w:id="2" w:name="_Hlk116846264"/>
      <w:r w:rsidRPr="009D70C7">
        <w:rPr>
          <w:color w:val="000000"/>
        </w:rPr>
        <w:t xml:space="preserve">de Reglamento de Aplicación de la Ley núm. 340-06, aprobado mediante el Decreto núm. 416-23, en lo adelante el Reglamento o </w:t>
      </w:r>
      <w:bookmarkEnd w:id="2"/>
      <w:r w:rsidRPr="009D70C7">
        <w:rPr>
          <w:color w:val="000000"/>
        </w:rPr>
        <w:t>por su nombre completo, elaborar y aprobar los modelos estándar de pliegos de condiciones, así como también los formularios tipo y complementarios de la compra o contratación.</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68897D87" w14:textId="54355708" w:rsidR="00ED4BC0" w:rsidRPr="009D70C7" w:rsidRDefault="00AA5900" w:rsidP="00942280">
      <w:pPr>
        <w:pBdr>
          <w:top w:val="nil"/>
          <w:left w:val="nil"/>
          <w:bottom w:val="nil"/>
          <w:right w:val="nil"/>
          <w:between w:val="nil"/>
        </w:pBdr>
        <w:jc w:val="both"/>
        <w:rPr>
          <w:color w:val="000000"/>
        </w:rPr>
      </w:pPr>
      <w:r w:rsidRPr="009D70C7">
        <w:rPr>
          <w:color w:val="000000"/>
        </w:rPr>
        <w:t xml:space="preserve">Este modelo de contrato, debidamente completado con las informaciones </w:t>
      </w:r>
      <w:r w:rsidR="00425D1B" w:rsidRPr="009D70C7">
        <w:rPr>
          <w:color w:val="000000"/>
        </w:rPr>
        <w:t>genéricas del objeto concreto, debe formar</w:t>
      </w:r>
      <w:r w:rsidR="00EC059E" w:rsidRPr="009D70C7">
        <w:rPr>
          <w:color w:val="000000"/>
        </w:rPr>
        <w:t xml:space="preserve"> parte del pliego de condiciones</w:t>
      </w:r>
      <w:r w:rsidR="00261FBE" w:rsidRPr="009D70C7">
        <w:rPr>
          <w:color w:val="000000"/>
        </w:rPr>
        <w:t>, por disposición del artículo 27 de la Ley núm. 340-06</w:t>
      </w:r>
      <w:r w:rsidR="00241A28" w:rsidRPr="009D70C7">
        <w:rPr>
          <w:color w:val="000000"/>
        </w:rPr>
        <w:t xml:space="preserve"> </w:t>
      </w:r>
      <w:r w:rsidR="00261FBE" w:rsidRPr="009D70C7">
        <w:rPr>
          <w:color w:val="000000"/>
        </w:rPr>
        <w:t xml:space="preserve">para que </w:t>
      </w:r>
      <w:r w:rsidR="00EC059E" w:rsidRPr="009D70C7">
        <w:rPr>
          <w:color w:val="000000"/>
        </w:rPr>
        <w:t xml:space="preserve">los interesados y </w:t>
      </w:r>
      <w:r w:rsidR="002C2E00" w:rsidRPr="009D70C7">
        <w:rPr>
          <w:color w:val="000000"/>
        </w:rPr>
        <w:t xml:space="preserve">oferentes </w:t>
      </w:r>
      <w:r w:rsidR="00241A28" w:rsidRPr="009D70C7">
        <w:rPr>
          <w:color w:val="000000"/>
        </w:rPr>
        <w:t xml:space="preserve">tengan acceso y puedan decidir si participan y presentan sus </w:t>
      </w:r>
      <w:r w:rsidR="00EC059E" w:rsidRPr="009D70C7">
        <w:rPr>
          <w:color w:val="000000"/>
        </w:rPr>
        <w:t>ofertas</w:t>
      </w:r>
      <w:r w:rsidR="00241A28" w:rsidRPr="009D70C7">
        <w:rPr>
          <w:color w:val="000000"/>
        </w:rPr>
        <w:t xml:space="preserve"> con toda la información relevante</w:t>
      </w:r>
      <w:r w:rsidR="00EC059E" w:rsidRPr="009D70C7">
        <w:rPr>
          <w:color w:val="000000"/>
        </w:rPr>
        <w:t>.</w:t>
      </w:r>
    </w:p>
    <w:p w14:paraId="0E431519" w14:textId="77777777" w:rsidR="002F2E7D" w:rsidRPr="009D70C7" w:rsidRDefault="002F2E7D"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C40DFFA"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lastRenderedPageBreak/>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7F52DA91"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B5416" w:rsidRPr="009D70C7">
        <w:rPr>
          <w:snapToGrid w:val="0"/>
          <w:lang w:val="es-ES_tradnl"/>
        </w:rPr>
        <w:t>340-06 sobre Compras y Contrataciones de Bienes, Servicios y Obras y sus modificaciones, del 18 de agosto de 2006</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C259E" w:rsidRPr="009D70C7">
        <w:t>416-23</w:t>
      </w:r>
      <w:r w:rsidR="00B00A90" w:rsidRPr="009D70C7">
        <w:t xml:space="preserve"> del 14 de septiembre de 2023</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3E921467"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28 de la Ley </w:t>
      </w:r>
      <w:r w:rsidR="00B91586" w:rsidRPr="009D70C7">
        <w:t>núm</w:t>
      </w:r>
      <w:r w:rsidR="005B0599" w:rsidRPr="009D70C7">
        <w:t>.</w:t>
      </w:r>
      <w:r w:rsidRPr="009D70C7">
        <w:t xml:space="preserve"> 340-06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4CE471B9"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párrafo III del</w:t>
      </w:r>
      <w:r w:rsidR="00B00A90" w:rsidRPr="009D70C7">
        <w:t xml:space="preserve"> artículo 164 del Reglamento de Aplicación contenido en el Decreto </w:t>
      </w:r>
      <w:r w:rsidR="00B91586" w:rsidRPr="009D70C7">
        <w:t>núm</w:t>
      </w:r>
      <w:r w:rsidR="00B00A90" w:rsidRPr="009D70C7">
        <w:t>. 416-23</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lastRenderedPageBreak/>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2B73C465"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340-06 y sus modificaciones, su Reglamento de aplicación núm. 416-23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proofErr w:type="gramStart"/>
      <w:r w:rsidR="00F012BE" w:rsidRPr="009D70C7">
        <w:t>obra,</w:t>
      </w:r>
      <w:proofErr w:type="gramEnd"/>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proofErr w:type="gramStart"/>
      <w:r w:rsidR="007A1EFF" w:rsidRPr="009D70C7">
        <w:rPr>
          <w:rFonts w:eastAsiaTheme="minorHAnsi"/>
          <w:b/>
          <w:bCs/>
          <w:color w:val="00B050"/>
          <w:lang w:eastAsia="en-US"/>
        </w:rPr>
        <w:t>de acuerdo a</w:t>
      </w:r>
      <w:proofErr w:type="gramEnd"/>
      <w:r w:rsidR="007A1EFF" w:rsidRPr="009D70C7">
        <w:rPr>
          <w:rFonts w:eastAsiaTheme="minorHAnsi"/>
          <w:b/>
          <w:bCs/>
          <w:color w:val="00B050"/>
          <w:lang w:eastAsia="en-US"/>
        </w:rPr>
        <w:t xml:space="preserve">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 xml:space="preserve">Toda infracción al cumplimiento de estas </w:t>
      </w:r>
      <w:r w:rsidR="005E67B3" w:rsidRPr="009D70C7">
        <w:rPr>
          <w:color w:val="0000FF"/>
        </w:rPr>
        <w:lastRenderedPageBreak/>
        <w:t>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proofErr w:type="gramStart"/>
      <w:r w:rsidR="002A412E" w:rsidRPr="009D70C7">
        <w:rPr>
          <w:color w:val="0000FF"/>
        </w:rPr>
        <w:t>los mismos</w:t>
      </w:r>
      <w:proofErr w:type="gramEnd"/>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lastRenderedPageBreak/>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lastRenderedPageBreak/>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w:t>
      </w:r>
      <w:r w:rsidRPr="009D70C7">
        <w:rPr>
          <w:lang w:val="es-ES_tradnl"/>
        </w:rPr>
        <w:lastRenderedPageBreak/>
        <w:t>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lastRenderedPageBreak/>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xml:space="preserve">, contratará todos los seguros obligatorios previstos por la normativa vigente para la ejecución de este tipo de trabajo, tales como seguro contra daños a </w:t>
      </w:r>
      <w:r w:rsidRPr="009D70C7">
        <w:lastRenderedPageBreak/>
        <w:t>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lastRenderedPageBreak/>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lastRenderedPageBreak/>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lastRenderedPageBreak/>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4831800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2C25F31D"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89D2DAF"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w:t>
      </w:r>
      <w:proofErr w:type="gramStart"/>
      <w:r w:rsidR="00EB672D" w:rsidRPr="009D70C7">
        <w:t>contrato,</w:t>
      </w:r>
      <w:proofErr w:type="gramEnd"/>
      <w:r w:rsidR="00EB672D" w:rsidRPr="009D70C7">
        <w:t xml:space="preserve">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41F9A709"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 xml:space="preserve">LA INSTITUCIÓN </w:t>
      </w:r>
      <w:r w:rsidR="001611A1" w:rsidRPr="009D70C7">
        <w:rPr>
          <w:b/>
          <w:bCs/>
        </w:rPr>
        <w:lastRenderedPageBreak/>
        <w:t>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7E5324EF"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lastRenderedPageBreak/>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7A9BCD8B"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al artículo 230 numeral 3) del Reglamento núm. 416-23.</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923A2F3"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w:t>
      </w:r>
      <w:r w:rsidR="00132F4A" w:rsidRPr="009D70C7">
        <w:lastRenderedPageBreak/>
        <w:t xml:space="preserve">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lastRenderedPageBreak/>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09E04676" w:rsidR="00565463" w:rsidRPr="009D70C7" w:rsidRDefault="00565463" w:rsidP="00AA164F">
      <w:pPr>
        <w:rPr>
          <w:b/>
          <w:color w:val="000000"/>
          <w:lang w:val="es-ES"/>
        </w:rPr>
      </w:pPr>
    </w:p>
    <w:sectPr w:rsidR="00565463" w:rsidRPr="009D70C7"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4B7DA" w14:textId="77777777" w:rsidR="003930A9" w:rsidRDefault="003930A9" w:rsidP="00ED4BC0">
      <w:r>
        <w:separator/>
      </w:r>
    </w:p>
  </w:endnote>
  <w:endnote w:type="continuationSeparator" w:id="0">
    <w:p w14:paraId="556A1A98" w14:textId="77777777" w:rsidR="003930A9" w:rsidRDefault="003930A9"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Times New Roman"/>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E78FC" w14:textId="77777777" w:rsidR="003930A9" w:rsidRDefault="003930A9" w:rsidP="00ED4BC0">
      <w:r>
        <w:separator/>
      </w:r>
    </w:p>
  </w:footnote>
  <w:footnote w:type="continuationSeparator" w:id="0">
    <w:p w14:paraId="76C7B603" w14:textId="77777777" w:rsidR="003930A9" w:rsidRDefault="003930A9"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A9"/>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0D2"/>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27AE0"/>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10140</Words>
  <Characters>55773</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Pamela Del Carmen Nunez Severino</cp:lastModifiedBy>
  <cp:revision>4</cp:revision>
  <cp:lastPrinted>2023-12-29T18:24:00Z</cp:lastPrinted>
  <dcterms:created xsi:type="dcterms:W3CDTF">2024-03-05T14:36:00Z</dcterms:created>
  <dcterms:modified xsi:type="dcterms:W3CDTF">2025-05-26T20:08:00Z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2025-05-26T20:08:53Z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bf428f2b-4513-42c7-9f53-f0e663b79d49</vt:lpwstr>
  </property>
  <property fmtid="{D5CDD505-2E9C-101B-9397-08002B2CF9AE}" pid="8" name="MSIP_Label_7f2bcec3-c3a9-4868-9744-606b2001de26_ContentBits">
    <vt:lpwstr>0</vt:lpwstr>
  </property>
  <property fmtid="{D5CDD505-2E9C-101B-9397-08002B2CF9AE}" pid="9" name="MSIP_Label_7f2bcec3-c3a9-4868-9744-606b2001de26_Tag">
    <vt:lpwstr>10, 3, 0, 1</vt:lpwstr>
  </property>
</Properties>
</file>