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w:t>
      </w:r>
      <w:r w:rsidRPr="0070240D">
        <w:lastRenderedPageBreak/>
        <w:t>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lastRenderedPageBreak/>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lastRenderedPageBreak/>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lastRenderedPageBreak/>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lastRenderedPageBreak/>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 xml:space="preserve">en un plazo no mayor de cinco (5) días hábiles luego de su suscripción conforme al artículo 167 del Reglamento  núm. 416-23 y, además, para el caso de las instituciones sujetas a la Ley núm. 10-07 del Sistema </w:t>
      </w:r>
      <w:r w:rsidRPr="0070240D">
        <w:lastRenderedPageBreak/>
        <w:t>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lastRenderedPageBreak/>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 xml:space="preserve">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w:t>
      </w:r>
      <w:r w:rsidR="00C11D26" w:rsidRPr="0070240D">
        <w:lastRenderedPageBreak/>
        <w:t>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w:t>
      </w:r>
      <w:r w:rsidRPr="0070240D">
        <w:rPr>
          <w:color w:val="0000FF"/>
        </w:rPr>
        <w:lastRenderedPageBreak/>
        <w:t xml:space="preserve">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w:t>
      </w:r>
      <w:r w:rsidRPr="0070240D">
        <w:rPr>
          <w:lang w:val="es-ES_tradnl"/>
        </w:rPr>
        <w:lastRenderedPageBreak/>
        <w:t>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lastRenderedPageBreak/>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w:t>
      </w:r>
      <w:r w:rsidRPr="0070240D">
        <w:lastRenderedPageBreak/>
        <w:t>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 xml:space="preserve">Si el pliego de </w:t>
      </w:r>
      <w:r w:rsidRPr="0070240D">
        <w:rPr>
          <w:color w:val="FF0000"/>
        </w:rPr>
        <w:lastRenderedPageBreak/>
        <w:t>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bookmarkStart w:id="8" w:name="_GoBack"/>
      <w:bookmarkEnd w:id="8"/>
    </w:p>
    <w:sectPr w:rsidR="00375D06" w:rsidRPr="0070240D"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E7ACA7" w14:textId="77777777" w:rsidR="008A0190" w:rsidRDefault="008A0190" w:rsidP="00465CCF">
      <w:r>
        <w:separator/>
      </w:r>
    </w:p>
  </w:endnote>
  <w:endnote w:type="continuationSeparator" w:id="0">
    <w:p w14:paraId="6C646E2E" w14:textId="77777777" w:rsidR="008A0190" w:rsidRDefault="008A019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D36D96">
              <w:rPr>
                <w:b/>
                <w:bCs/>
                <w:noProof/>
                <w:sz w:val="20"/>
                <w:szCs w:val="20"/>
              </w:rPr>
              <w:t>17</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D36D96">
              <w:rPr>
                <w:b/>
                <w:bCs/>
                <w:noProof/>
                <w:sz w:val="20"/>
                <w:szCs w:val="20"/>
              </w:rPr>
              <w:t>17</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29505B" w14:textId="77777777" w:rsidR="008A0190" w:rsidRDefault="008A0190" w:rsidP="00465CCF">
      <w:r>
        <w:separator/>
      </w:r>
    </w:p>
  </w:footnote>
  <w:footnote w:type="continuationSeparator" w:id="0">
    <w:p w14:paraId="642F6DD3" w14:textId="77777777" w:rsidR="008A0190" w:rsidRDefault="008A0190"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2858"/>
    <w:multiLevelType w:val="singleLevel"/>
    <w:tmpl w:val="04090011"/>
    <w:lvl w:ilvl="0">
      <w:start w:val="1"/>
      <w:numFmt w:val="decimal"/>
      <w:lvlText w:val="%1)"/>
      <w:lvlJc w:val="left"/>
      <w:pPr>
        <w:ind w:left="1080" w:hanging="360"/>
      </w:pPr>
      <w:rPr>
        <w:rFonts w:hint="default"/>
      </w:rPr>
    </w:lvl>
  </w:abstractNum>
  <w:abstractNum w:abstractNumId="1">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6D96"/>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Textodeglobo">
    <w:name w:val="Balloon Text"/>
    <w:basedOn w:val="Normal"/>
    <w:link w:val="TextodegloboCar"/>
    <w:uiPriority w:val="99"/>
    <w:semiHidden/>
    <w:unhideWhenUsed/>
    <w:rsid w:val="00D36D96"/>
    <w:rPr>
      <w:rFonts w:ascii="Tahoma" w:hAnsi="Tahoma" w:cs="Tahoma"/>
      <w:sz w:val="16"/>
      <w:szCs w:val="16"/>
    </w:rPr>
  </w:style>
  <w:style w:type="character" w:customStyle="1" w:styleId="TextodegloboCar">
    <w:name w:val="Texto de globo Car"/>
    <w:basedOn w:val="Fuentedeprrafopredeter"/>
    <w:link w:val="Textodeglobo"/>
    <w:uiPriority w:val="99"/>
    <w:semiHidden/>
    <w:rsid w:val="00D36D96"/>
    <w:rPr>
      <w:rFonts w:ascii="Tahoma" w:eastAsia="Times New Roman" w:hAnsi="Tahoma" w:cs="Tahoma"/>
      <w:kern w:val="0"/>
      <w:sz w:val="16"/>
      <w:szCs w:val="16"/>
      <w:lang w:eastAsia="es-E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Textodeglobo">
    <w:name w:val="Balloon Text"/>
    <w:basedOn w:val="Normal"/>
    <w:link w:val="TextodegloboCar"/>
    <w:uiPriority w:val="99"/>
    <w:semiHidden/>
    <w:unhideWhenUsed/>
    <w:rsid w:val="00D36D96"/>
    <w:rPr>
      <w:rFonts w:ascii="Tahoma" w:hAnsi="Tahoma" w:cs="Tahoma"/>
      <w:sz w:val="16"/>
      <w:szCs w:val="16"/>
    </w:rPr>
  </w:style>
  <w:style w:type="character" w:customStyle="1" w:styleId="TextodegloboCar">
    <w:name w:val="Texto de globo Car"/>
    <w:basedOn w:val="Fuentedeprrafopredeter"/>
    <w:link w:val="Textodeglobo"/>
    <w:uiPriority w:val="99"/>
    <w:semiHidden/>
    <w:rsid w:val="00D36D96"/>
    <w:rPr>
      <w:rFonts w:ascii="Tahoma" w:eastAsia="Times New Roman" w:hAnsi="Tahoma" w:cs="Tahoma"/>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E2268-921A-4268-BC5D-B947186A0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7674</Words>
  <Characters>42211</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Drullard Gómez</dc:creator>
  <cp:lastModifiedBy>Lisbeth Loidanis Lopez Brito</cp:lastModifiedBy>
  <cp:revision>1</cp:revision>
  <cp:lastPrinted>2024-03-01T14:37:00Z</cp:lastPrinted>
  <dcterms:created xsi:type="dcterms:W3CDTF">2024-03-05T14:46:00Z</dcterms:created>
  <dcterms:modified xsi:type="dcterms:W3CDTF">2025-06-22T03:30:00Z</dcterms:modified>
</cp:coreProperties>
</file>