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D7A45" w14:textId="40198BD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41F57858" w:rsidR="004946EF" w:rsidRPr="002D65A6" w:rsidRDefault="00B0605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 xml:space="preserve">CONSEJO ESTATAL DEL AZÚCAR </w:t>
      </w:r>
    </w:p>
    <w:p w14:paraId="1AE7CF12" w14:textId="7DFA6AE3" w:rsidR="004946EF" w:rsidRPr="00242FA2" w:rsidRDefault="004946EF" w:rsidP="00242FA2">
      <w:pPr>
        <w:pStyle w:val="Ttulo2"/>
        <w:spacing w:before="0" w:beforeAutospacing="0" w:after="0" w:afterAutospacing="0" w:line="360" w:lineRule="atLeast"/>
        <w:rPr>
          <w:rFonts w:ascii="Roboto" w:hAnsi="Roboto"/>
          <w:b w:val="0"/>
          <w:bCs w:val="0"/>
          <w:color w:val="000000" w:themeColor="text1"/>
          <w:sz w:val="20"/>
          <w:szCs w:val="20"/>
          <w:u w:val="single"/>
        </w:rPr>
      </w:pP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lang w:eastAsia="es-ES_tradnl"/>
        </w:rPr>
        <w:t xml:space="preserve">o 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>núm. _________________, relativo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 a ________________________________________, </w:t>
      </w:r>
      <w:r w:rsidR="00754651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llevado 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a cabo por la </w:t>
      </w:r>
      <w:r w:rsidR="00754651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institución 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contratante ________________________________________, </w:t>
      </w:r>
      <w:r w:rsidR="001D1E52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>reconoce</w:t>
      </w:r>
      <w:r w:rsidR="003D61C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 haber leído y comprendido el Código de Ética </w:t>
      </w:r>
      <w:r w:rsidR="007F4E6E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y su Reglamento de Aplicación </w:t>
      </w:r>
      <w:r w:rsidR="00B0605E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de</w:t>
      </w:r>
      <w:r w:rsidR="00B0605E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l Consejo Estatal del Azúcar </w:t>
      </w:r>
      <w:r w:rsidR="005F49C3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, </w:t>
      </w:r>
      <w:r w:rsidR="008F0E2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aprobado por la </w:t>
      </w:r>
      <w:r w:rsidR="00242FA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Dirección General de Ética E Integridad Gubernamental </w:t>
      </w:r>
      <w:r w:rsidR="00242FA2" w:rsidRPr="00242FA2">
        <w:rPr>
          <w:rFonts w:ascii="Book Antiqua" w:hAnsi="Book Antiqua"/>
          <w:b w:val="0"/>
          <w:bCs w:val="0"/>
          <w:color w:val="000000" w:themeColor="text1"/>
          <w:sz w:val="20"/>
          <w:szCs w:val="20"/>
          <w:lang w:val="es-ES"/>
        </w:rPr>
        <w:t>(</w:t>
      </w:r>
      <w:hyperlink r:id="rId6" w:tgtFrame="_blank" w:history="1">
        <w:r w:rsidR="00242FA2" w:rsidRPr="00242FA2">
          <w:rPr>
            <w:rFonts w:ascii="Roboto" w:hAnsi="Roboto"/>
            <w:b w:val="0"/>
            <w:bCs w:val="0"/>
            <w:color w:val="000000" w:themeColor="text1"/>
            <w:sz w:val="20"/>
            <w:szCs w:val="20"/>
          </w:rPr>
          <w:t> DIGEIG</w:t>
        </w:r>
      </w:hyperlink>
      <w:r w:rsidR="00242FA2" w:rsidRPr="00242FA2">
        <w:rPr>
          <w:rFonts w:ascii="Roboto" w:hAnsi="Roboto"/>
          <w:b w:val="0"/>
          <w:bCs w:val="0"/>
          <w:color w:val="000000" w:themeColor="text1"/>
          <w:sz w:val="20"/>
          <w:szCs w:val="20"/>
        </w:rPr>
        <w:t xml:space="preserve">). </w:t>
      </w:r>
      <w:r w:rsidR="008F0E2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en fecha </w:t>
      </w:r>
      <w:r w:rsidR="00242FA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15.11</w:t>
      </w:r>
      <w:r w:rsidR="00F97454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.20</w:t>
      </w:r>
      <w:r w:rsidR="00242FA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19</w:t>
      </w:r>
      <w:r w:rsidR="008F0E2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, </w:t>
      </w:r>
      <w:r w:rsidR="001D1E5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mediante la presente declaración acepta y se adhiere</w:t>
      </w:r>
      <w:r w:rsidR="005F49C3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 a </w:t>
      </w:r>
      <w:r w:rsidR="001D1E5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dar fiel cumplimiento al citado código. En ese sentido, se compromete a lo siguiente</w:t>
      </w:r>
      <w:r w:rsidR="005F49C3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:</w:t>
      </w:r>
    </w:p>
    <w:p w14:paraId="49FFB56A" w14:textId="77777777" w:rsidR="005F49C3" w:rsidRPr="00242FA2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2D65A6" w:rsidRDefault="00AF76B9" w:rsidP="0075465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7FD1587" w14:textId="77777777" w:rsidR="00AF76B9" w:rsidRPr="00A25F58" w:rsidRDefault="00F86F6D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A25F58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A25F58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2D65A6" w:rsidRDefault="00AF76B9" w:rsidP="00754651">
      <w:pPr>
        <w:pStyle w:val="Prrafodelista"/>
        <w:spacing w:after="0" w:line="240" w:lineRule="auto"/>
        <w:ind w:left="0"/>
        <w:rPr>
          <w:rFonts w:ascii="Book Antiqua" w:hAnsi="Book Antiqua"/>
          <w:sz w:val="23"/>
          <w:szCs w:val="23"/>
          <w:lang w:val="es-ES"/>
        </w:rPr>
      </w:pPr>
    </w:p>
    <w:p w14:paraId="47789B40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25F58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A25F58">
        <w:rPr>
          <w:rFonts w:ascii="Book Antiqua" w:hAnsi="Book Antiqua"/>
          <w:sz w:val="23"/>
          <w:szCs w:val="23"/>
          <w:lang w:val="es-ES"/>
        </w:rPr>
        <w:t>P)</w:t>
      </w:r>
      <w:r w:rsidR="002D65A6" w:rsidRPr="00A25F58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A25F58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0AE38E77" w14:textId="7C1395B5" w:rsidR="00B0605E" w:rsidRPr="00B0605E" w:rsidRDefault="007B1A29" w:rsidP="00B0605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  <w:bookmarkStart w:id="0" w:name="_GoBack"/>
      <w:bookmarkEnd w:id="0"/>
    </w:p>
    <w:p w14:paraId="026308B3" w14:textId="02A2A8E6" w:rsidR="003D61C2" w:rsidRPr="002438D3" w:rsidRDefault="005F49C3" w:rsidP="000844F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25F58">
        <w:rPr>
          <w:rFonts w:ascii="Book Antiqua" w:hAnsi="Book Antiqua"/>
          <w:sz w:val="23"/>
          <w:szCs w:val="23"/>
          <w:lang w:val="es-ES"/>
        </w:rPr>
        <w:t>sus</w:t>
      </w:r>
      <w:r w:rsidRPr="00A25F58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2C517061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B50F94E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C78FB6D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EF1B3F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114B4D"/>
    <w:rsid w:val="001D1E52"/>
    <w:rsid w:val="00242FA2"/>
    <w:rsid w:val="002438D3"/>
    <w:rsid w:val="002D65A6"/>
    <w:rsid w:val="003D61C2"/>
    <w:rsid w:val="004121AE"/>
    <w:rsid w:val="004946EF"/>
    <w:rsid w:val="005F49C3"/>
    <w:rsid w:val="00661642"/>
    <w:rsid w:val="00754651"/>
    <w:rsid w:val="007B1A29"/>
    <w:rsid w:val="007F4E6E"/>
    <w:rsid w:val="00876F56"/>
    <w:rsid w:val="008F0E22"/>
    <w:rsid w:val="00975261"/>
    <w:rsid w:val="00A25F58"/>
    <w:rsid w:val="00A70E32"/>
    <w:rsid w:val="00AF76B9"/>
    <w:rsid w:val="00B0605E"/>
    <w:rsid w:val="00CD135E"/>
    <w:rsid w:val="00D93A25"/>
    <w:rsid w:val="00EF1B3F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paragraph" w:styleId="Ttulo2">
    <w:name w:val="heading 2"/>
    <w:basedOn w:val="Normal"/>
    <w:link w:val="Ttulo2Car"/>
    <w:uiPriority w:val="9"/>
    <w:qFormat/>
    <w:rsid w:val="00242F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DO" w:eastAsia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42FA2"/>
    <w:rPr>
      <w:rFonts w:ascii="Times New Roman" w:eastAsia="Times New Roman" w:hAnsi="Times New Roman" w:cs="Times New Roman"/>
      <w:b/>
      <w:bCs/>
      <w:sz w:val="36"/>
      <w:szCs w:val="36"/>
      <w:lang w:val="es-DO" w:eastAsia="es-DO"/>
    </w:rPr>
  </w:style>
  <w:style w:type="character" w:styleId="Hipervnculo">
    <w:name w:val="Hyperlink"/>
    <w:basedOn w:val="Fuentedeprrafopredeter"/>
    <w:uiPriority w:val="99"/>
    <w:semiHidden/>
    <w:unhideWhenUsed/>
    <w:rsid w:val="00242F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0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ng.com/ck/a?!&amp;&amp;p=eeca3c47793b64e3326935f56c81827904e38a57e2996d47f64a0e6fdaff7943JmltdHM9MTY1NDI3MDUxMyZpZ3VpZD1jZDY0ZmNkNC0xNGM1LTQ2OGUtOWUzNS02ODc4N2Q0OTViMWImaW5zaWQ9NTEzMA&amp;ptn=3&amp;fclid=c27b0281-e352-11ec-b363-a545f9ea0475&amp;u=a1aHR0cHM6Ly93d3cuZGlnZWlnLmdvYi5kby8&amp;ntb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1AB14-CE9D-4ACA-B202-FD5D9DDC5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adm</cp:lastModifiedBy>
  <cp:revision>3</cp:revision>
  <dcterms:created xsi:type="dcterms:W3CDTF">2022-06-03T15:52:00Z</dcterms:created>
  <dcterms:modified xsi:type="dcterms:W3CDTF">2023-12-06T18:07:00Z</dcterms:modified>
</cp:coreProperties>
</file>