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1858"/>
        <w:gridCol w:w="2960"/>
        <w:gridCol w:w="2306"/>
        <w:gridCol w:w="1279"/>
        <w:gridCol w:w="1377"/>
        <w:gridCol w:w="1417"/>
        <w:gridCol w:w="1843"/>
      </w:tblGrid>
      <w:tr w:rsidR="006E744D" w14:paraId="53219C3F" w14:textId="77777777" w:rsidTr="006E744D">
        <w:trPr>
          <w:trHeight w:val="560"/>
          <w:jc w:val="center"/>
        </w:trPr>
        <w:tc>
          <w:tcPr>
            <w:tcW w:w="13889" w:type="dxa"/>
            <w:gridSpan w:val="8"/>
            <w:shd w:val="clear" w:color="auto" w:fill="F2F2F2" w:themeFill="background1" w:themeFillShade="F2"/>
            <w:vAlign w:val="center"/>
          </w:tcPr>
          <w:p w14:paraId="20896CDA" w14:textId="58833D1E" w:rsidR="006E744D" w:rsidRPr="00F80740" w:rsidRDefault="006E744D" w:rsidP="00AB794E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CF39F7">
              <w:rPr>
                <w:rFonts w:ascii="Avenir Next LT Pro" w:hAnsi="Avenir Next LT Pro"/>
                <w:b/>
                <w:caps/>
                <w:sz w:val="22"/>
                <w:szCs w:val="28"/>
              </w:rPr>
              <w:t>nombre del oferente</w:t>
            </w:r>
          </w:p>
        </w:tc>
      </w:tr>
      <w:tr w:rsidR="00121443" w14:paraId="588006AF" w14:textId="77777777" w:rsidTr="006E744D">
        <w:trPr>
          <w:trHeight w:val="560"/>
          <w:jc w:val="center"/>
        </w:trPr>
        <w:tc>
          <w:tcPr>
            <w:tcW w:w="849" w:type="dxa"/>
            <w:shd w:val="clear" w:color="auto" w:fill="F2F2F2" w:themeFill="background1" w:themeFillShade="F2"/>
            <w:vAlign w:val="center"/>
          </w:tcPr>
          <w:p w14:paraId="711570EA" w14:textId="16CA17ED" w:rsidR="00121443" w:rsidRPr="00F80740" w:rsidRDefault="00473E31" w:rsidP="00CF39F7">
            <w:pPr>
              <w:ind w:hanging="17"/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Ítem</w:t>
            </w:r>
            <w:r w:rsidR="00121443" w:rsidRPr="00F80740">
              <w:rPr>
                <w:rFonts w:ascii="Avenir Next LT Pro" w:hAnsi="Avenir Next LT Pro"/>
                <w:b/>
                <w:bCs/>
              </w:rPr>
              <w:t xml:space="preserve"> No.</w:t>
            </w:r>
          </w:p>
        </w:tc>
        <w:tc>
          <w:tcPr>
            <w:tcW w:w="4818" w:type="dxa"/>
            <w:gridSpan w:val="2"/>
            <w:shd w:val="clear" w:color="auto" w:fill="F2F2F2" w:themeFill="background1" w:themeFillShade="F2"/>
            <w:vAlign w:val="center"/>
          </w:tcPr>
          <w:p w14:paraId="5E99C2A2" w14:textId="77777777" w:rsidR="00121443" w:rsidRPr="00F80740" w:rsidRDefault="00121443" w:rsidP="00AB794E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Descripción del Bien, Servicio u Obra</w:t>
            </w:r>
          </w:p>
        </w:tc>
        <w:tc>
          <w:tcPr>
            <w:tcW w:w="2306" w:type="dxa"/>
            <w:shd w:val="clear" w:color="auto" w:fill="F2F2F2" w:themeFill="background1" w:themeFillShade="F2"/>
            <w:vAlign w:val="center"/>
          </w:tcPr>
          <w:p w14:paraId="4BCCA3FB" w14:textId="77777777" w:rsidR="00121443" w:rsidRPr="00F80740" w:rsidRDefault="00121443" w:rsidP="00F80740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Unidad de</w:t>
            </w:r>
          </w:p>
          <w:p w14:paraId="04BBB9F1" w14:textId="6F1D5D21" w:rsidR="00121443" w:rsidRPr="00F80740" w:rsidRDefault="00121443" w:rsidP="00F80740">
            <w:pPr>
              <w:ind w:left="72"/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medida</w:t>
            </w:r>
          </w:p>
        </w:tc>
        <w:tc>
          <w:tcPr>
            <w:tcW w:w="1279" w:type="dxa"/>
            <w:shd w:val="clear" w:color="auto" w:fill="F2F2F2" w:themeFill="background1" w:themeFillShade="F2"/>
            <w:vAlign w:val="center"/>
          </w:tcPr>
          <w:p w14:paraId="30D8F94A" w14:textId="77777777" w:rsidR="00121443" w:rsidRPr="00F80740" w:rsidRDefault="00121443" w:rsidP="00F80740">
            <w:pPr>
              <w:jc w:val="center"/>
              <w:rPr>
                <w:rStyle w:val="Refdenotaalpie"/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Cantidad</w:t>
            </w:r>
          </w:p>
        </w:tc>
        <w:tc>
          <w:tcPr>
            <w:tcW w:w="1377" w:type="dxa"/>
            <w:shd w:val="clear" w:color="auto" w:fill="F2F2F2" w:themeFill="background1" w:themeFillShade="F2"/>
            <w:vAlign w:val="center"/>
          </w:tcPr>
          <w:p w14:paraId="0EE06234" w14:textId="77777777" w:rsidR="00121443" w:rsidRPr="00F80740" w:rsidRDefault="00121443" w:rsidP="00AB794E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Precio Unitario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12421F5" w14:textId="77777777" w:rsidR="00121443" w:rsidRPr="00F80740" w:rsidRDefault="00121443" w:rsidP="00AB794E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ITBIS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2378F44" w14:textId="77777777" w:rsidR="00121443" w:rsidRPr="00F80740" w:rsidRDefault="00121443" w:rsidP="00AB794E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F80740">
              <w:rPr>
                <w:rFonts w:ascii="Avenir Next LT Pro" w:hAnsi="Avenir Next LT Pro"/>
                <w:b/>
                <w:bCs/>
              </w:rPr>
              <w:t>Precio Unitario Final</w:t>
            </w:r>
          </w:p>
        </w:tc>
      </w:tr>
      <w:tr w:rsidR="00121443" w14:paraId="127D0159" w14:textId="77777777" w:rsidTr="006E744D">
        <w:trPr>
          <w:trHeight w:val="457"/>
          <w:jc w:val="center"/>
        </w:trPr>
        <w:tc>
          <w:tcPr>
            <w:tcW w:w="849" w:type="dxa"/>
          </w:tcPr>
          <w:p w14:paraId="428D3F77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4818" w:type="dxa"/>
            <w:gridSpan w:val="2"/>
          </w:tcPr>
          <w:p w14:paraId="3FC8948B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  <w:p w14:paraId="0CF769F2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AA82D67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279" w:type="dxa"/>
          </w:tcPr>
          <w:p w14:paraId="70E27CA4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377" w:type="dxa"/>
          </w:tcPr>
          <w:p w14:paraId="3BD49092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417" w:type="dxa"/>
          </w:tcPr>
          <w:p w14:paraId="64BB0794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61EB119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</w:tr>
      <w:tr w:rsidR="00121443" w14:paraId="022C773B" w14:textId="77777777" w:rsidTr="006E744D">
        <w:trPr>
          <w:trHeight w:val="477"/>
          <w:jc w:val="center"/>
        </w:trPr>
        <w:tc>
          <w:tcPr>
            <w:tcW w:w="849" w:type="dxa"/>
          </w:tcPr>
          <w:p w14:paraId="60A97125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4818" w:type="dxa"/>
            <w:gridSpan w:val="2"/>
          </w:tcPr>
          <w:p w14:paraId="5F669306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  <w:p w14:paraId="7D232D4F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98E31A0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279" w:type="dxa"/>
          </w:tcPr>
          <w:p w14:paraId="6F129FC3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377" w:type="dxa"/>
          </w:tcPr>
          <w:p w14:paraId="3887F779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32DABB5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A2114ED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</w:tr>
      <w:tr w:rsidR="00121443" w14:paraId="22435235" w14:textId="77777777" w:rsidTr="006E744D">
        <w:trPr>
          <w:trHeight w:val="477"/>
          <w:jc w:val="center"/>
        </w:trPr>
        <w:tc>
          <w:tcPr>
            <w:tcW w:w="849" w:type="dxa"/>
          </w:tcPr>
          <w:p w14:paraId="7EE6CF92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4818" w:type="dxa"/>
            <w:gridSpan w:val="2"/>
          </w:tcPr>
          <w:p w14:paraId="77B61CA2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  <w:p w14:paraId="207568B7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2306" w:type="dxa"/>
          </w:tcPr>
          <w:p w14:paraId="533F03AE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279" w:type="dxa"/>
          </w:tcPr>
          <w:p w14:paraId="337D03D4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377" w:type="dxa"/>
          </w:tcPr>
          <w:p w14:paraId="5E0898C8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ADA166A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B9A873E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</w:tr>
      <w:tr w:rsidR="006E744D" w14:paraId="0711C6B8" w14:textId="77777777" w:rsidTr="006E744D">
        <w:trPr>
          <w:trHeight w:val="448"/>
          <w:jc w:val="center"/>
        </w:trPr>
        <w:tc>
          <w:tcPr>
            <w:tcW w:w="849" w:type="dxa"/>
          </w:tcPr>
          <w:p w14:paraId="0B71B17A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4818" w:type="dxa"/>
            <w:gridSpan w:val="2"/>
          </w:tcPr>
          <w:p w14:paraId="23B23AA3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780443A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279" w:type="dxa"/>
          </w:tcPr>
          <w:p w14:paraId="5EC623B5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377" w:type="dxa"/>
          </w:tcPr>
          <w:p w14:paraId="7254D142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AECD081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A07C4B3" w14:textId="77777777" w:rsidR="006E744D" w:rsidRPr="00E24E2A" w:rsidRDefault="006E744D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</w:tr>
      <w:tr w:rsidR="00121443" w14:paraId="3655665B" w14:textId="77777777" w:rsidTr="006E744D">
        <w:trPr>
          <w:trHeight w:val="341"/>
          <w:jc w:val="center"/>
        </w:trPr>
        <w:tc>
          <w:tcPr>
            <w:tcW w:w="849" w:type="dxa"/>
          </w:tcPr>
          <w:p w14:paraId="0BB57853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4818" w:type="dxa"/>
            <w:gridSpan w:val="2"/>
          </w:tcPr>
          <w:p w14:paraId="4BD5BD0D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  <w:p w14:paraId="61C27EB4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2306" w:type="dxa"/>
          </w:tcPr>
          <w:p w14:paraId="7D839734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279" w:type="dxa"/>
          </w:tcPr>
          <w:p w14:paraId="3C4CA199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377" w:type="dxa"/>
          </w:tcPr>
          <w:p w14:paraId="62E04039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00CBC26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39AD7CC" w14:textId="77777777" w:rsidR="00121443" w:rsidRPr="00E24E2A" w:rsidRDefault="00121443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</w:tr>
      <w:tr w:rsidR="003A2A57" w14:paraId="7D10B7DC" w14:textId="77777777" w:rsidTr="006E744D">
        <w:trPr>
          <w:trHeight w:val="341"/>
          <w:jc w:val="center"/>
        </w:trPr>
        <w:tc>
          <w:tcPr>
            <w:tcW w:w="2707" w:type="dxa"/>
            <w:gridSpan w:val="2"/>
            <w:shd w:val="clear" w:color="auto" w:fill="F2F2F2" w:themeFill="background1" w:themeFillShade="F2"/>
          </w:tcPr>
          <w:p w14:paraId="52687AA7" w14:textId="0ADFA8C6" w:rsidR="003A2A57" w:rsidRPr="00CF39F7" w:rsidRDefault="003A2A57" w:rsidP="00AB794E">
            <w:pPr>
              <w:rPr>
                <w:rFonts w:ascii="Avenir Next LT Pro" w:hAnsi="Avenir Next LT Pro"/>
                <w:b/>
                <w:bCs/>
                <w:sz w:val="22"/>
                <w:szCs w:val="22"/>
              </w:rPr>
            </w:pPr>
            <w:r w:rsidRPr="00CF39F7">
              <w:rPr>
                <w:rFonts w:ascii="Avenir Next LT Pro" w:hAnsi="Avenir Next LT Pro"/>
                <w:b/>
                <w:bCs/>
              </w:rPr>
              <w:t xml:space="preserve">Valor total de la oferta </w:t>
            </w:r>
          </w:p>
        </w:tc>
        <w:tc>
          <w:tcPr>
            <w:tcW w:w="2960" w:type="dxa"/>
          </w:tcPr>
          <w:p w14:paraId="7CF5EE71" w14:textId="77777777" w:rsidR="003A2A57" w:rsidRPr="00912B27" w:rsidRDefault="003A2A57" w:rsidP="00AB794E">
            <w:pPr>
              <w:rPr>
                <w:rFonts w:ascii="Avenir Next LT Pro" w:hAnsi="Avenir Next LT Pro"/>
                <w:b/>
                <w:bCs/>
                <w:sz w:val="22"/>
                <w:szCs w:val="22"/>
              </w:rPr>
            </w:pPr>
            <w:r w:rsidRPr="00912B27">
              <w:rPr>
                <w:rFonts w:ascii="Avenir Next LT Pro" w:hAnsi="Avenir Next LT Pro"/>
                <w:b/>
                <w:bCs/>
                <w:sz w:val="22"/>
                <w:szCs w:val="22"/>
              </w:rPr>
              <w:t>RD$:</w:t>
            </w:r>
          </w:p>
        </w:tc>
        <w:tc>
          <w:tcPr>
            <w:tcW w:w="2306" w:type="dxa"/>
            <w:shd w:val="clear" w:color="auto" w:fill="F2F2F2" w:themeFill="background1" w:themeFillShade="F2"/>
          </w:tcPr>
          <w:p w14:paraId="2B9358BE" w14:textId="6E43C36C" w:rsidR="003A2A57" w:rsidRPr="003A2A57" w:rsidRDefault="003A2A57" w:rsidP="00AB794E">
            <w:pPr>
              <w:rPr>
                <w:rFonts w:ascii="Avenir Next LT Pro" w:hAnsi="Avenir Next LT Pro"/>
                <w:b/>
                <w:bCs/>
                <w:sz w:val="22"/>
                <w:szCs w:val="22"/>
              </w:rPr>
            </w:pPr>
            <w:r w:rsidRPr="003A2A57">
              <w:rPr>
                <w:rFonts w:ascii="Avenir Next LT Pro" w:hAnsi="Avenir Next LT Pro"/>
                <w:b/>
                <w:bCs/>
              </w:rPr>
              <w:t>Valor total de la oferta en letras</w:t>
            </w:r>
          </w:p>
        </w:tc>
        <w:tc>
          <w:tcPr>
            <w:tcW w:w="5916" w:type="dxa"/>
            <w:gridSpan w:val="4"/>
          </w:tcPr>
          <w:p w14:paraId="4AA37D74" w14:textId="2D529609" w:rsidR="003A2A57" w:rsidRPr="00E24E2A" w:rsidRDefault="003A2A57" w:rsidP="00AB794E">
            <w:pPr>
              <w:rPr>
                <w:rFonts w:ascii="Avenir Next LT Pro" w:hAnsi="Avenir Next LT Pro"/>
                <w:sz w:val="22"/>
                <w:szCs w:val="22"/>
              </w:rPr>
            </w:pPr>
          </w:p>
        </w:tc>
      </w:tr>
      <w:tr w:rsidR="00912B27" w14:paraId="7BA769A5" w14:textId="77777777" w:rsidTr="006E744D">
        <w:trPr>
          <w:trHeight w:val="584"/>
          <w:jc w:val="center"/>
        </w:trPr>
        <w:tc>
          <w:tcPr>
            <w:tcW w:w="2707" w:type="dxa"/>
            <w:gridSpan w:val="2"/>
            <w:shd w:val="clear" w:color="auto" w:fill="F2F2F2" w:themeFill="background1" w:themeFillShade="F2"/>
            <w:vAlign w:val="center"/>
          </w:tcPr>
          <w:p w14:paraId="70E90527" w14:textId="1E22BC52" w:rsidR="00912B27" w:rsidRPr="006E744D" w:rsidRDefault="00912B27" w:rsidP="00EE0D0D">
            <w:pPr>
              <w:jc w:val="center"/>
              <w:rPr>
                <w:rFonts w:ascii="Avenir Next LT Pro" w:hAnsi="Avenir Next LT Pro"/>
                <w:b/>
                <w:bCs/>
              </w:rPr>
            </w:pPr>
            <w:r w:rsidRPr="006E744D">
              <w:rPr>
                <w:rFonts w:ascii="Avenir Next LT Pro" w:hAnsi="Avenir Next LT Pro" w:cs="Arial"/>
                <w:b/>
                <w:bCs/>
              </w:rPr>
              <w:t>Nombre y apellidos</w:t>
            </w:r>
          </w:p>
        </w:tc>
        <w:tc>
          <w:tcPr>
            <w:tcW w:w="5266" w:type="dxa"/>
            <w:gridSpan w:val="2"/>
          </w:tcPr>
          <w:p w14:paraId="26142592" w14:textId="77777777" w:rsidR="00912B27" w:rsidRPr="003A2A57" w:rsidRDefault="00912B27" w:rsidP="00AB794E">
            <w:pPr>
              <w:rPr>
                <w:rFonts w:ascii="Avenir Next LT Pro" w:hAnsi="Avenir Next LT Pro"/>
                <w:b/>
                <w:bCs/>
              </w:rPr>
            </w:pPr>
          </w:p>
        </w:tc>
        <w:tc>
          <w:tcPr>
            <w:tcW w:w="5916" w:type="dxa"/>
            <w:gridSpan w:val="4"/>
          </w:tcPr>
          <w:p w14:paraId="6DF2189E" w14:textId="19350C83" w:rsidR="00912B27" w:rsidRPr="00D75531" w:rsidRDefault="00C96E2E" w:rsidP="00AB794E">
            <w:pPr>
              <w:rPr>
                <w:rFonts w:ascii="Avenir Next LT Pro" w:hAnsi="Avenir Next LT Pro"/>
              </w:rPr>
            </w:pPr>
            <w:commentRangeStart w:id="0"/>
            <w:r w:rsidRPr="00D75531">
              <w:rPr>
                <w:rFonts w:ascii="Avenir Next LT Pro" w:hAnsi="Avenir Next LT Pro"/>
              </w:rPr>
              <w:t xml:space="preserve">En calidad de: </w:t>
            </w:r>
            <w:commentRangeEnd w:id="0"/>
            <w:r w:rsidR="00F57258" w:rsidRPr="00D75531">
              <w:rPr>
                <w:rStyle w:val="Refdecomentario"/>
                <w:rFonts w:ascii="Avenir Next LT Pro" w:hAnsi="Avenir Next LT Pro"/>
                <w:sz w:val="24"/>
                <w:szCs w:val="24"/>
              </w:rPr>
              <w:commentReference w:id="0"/>
            </w:r>
          </w:p>
        </w:tc>
      </w:tr>
    </w:tbl>
    <w:p w14:paraId="5D614701" w14:textId="77777777" w:rsidR="00121443" w:rsidRPr="00473E31" w:rsidRDefault="00121443" w:rsidP="00E24E2A">
      <w:pPr>
        <w:pStyle w:val="Textoindependiente"/>
        <w:spacing w:line="276" w:lineRule="auto"/>
        <w:ind w:right="66"/>
        <w:rPr>
          <w:rFonts w:ascii="Avenir Next LT Pro" w:hAnsi="Avenir Next LT Pro" w:cs="Arial"/>
        </w:rPr>
      </w:pPr>
    </w:p>
    <w:p w14:paraId="7BCC96B4" w14:textId="77777777" w:rsidR="00121443" w:rsidRDefault="00121443" w:rsidP="00121443">
      <w:pPr>
        <w:ind w:right="66"/>
        <w:jc w:val="center"/>
        <w:rPr>
          <w:rFonts w:ascii="Avenir Next LT Pro" w:hAnsi="Avenir Next LT Pro"/>
          <w:color w:val="000000"/>
        </w:rPr>
      </w:pPr>
    </w:p>
    <w:p w14:paraId="665C4F8D" w14:textId="77777777" w:rsidR="006E744D" w:rsidRPr="00473E31" w:rsidRDefault="006E744D" w:rsidP="00121443">
      <w:pPr>
        <w:ind w:right="66"/>
        <w:jc w:val="center"/>
        <w:rPr>
          <w:rFonts w:ascii="Avenir Next LT Pro" w:hAnsi="Avenir Next LT Pro"/>
          <w:color w:val="000000"/>
        </w:rPr>
      </w:pPr>
    </w:p>
    <w:p w14:paraId="72BE5F9D" w14:textId="77777777" w:rsidR="00121443" w:rsidRDefault="00121443" w:rsidP="00121443">
      <w:pPr>
        <w:ind w:right="66"/>
        <w:jc w:val="center"/>
        <w:rPr>
          <w:rFonts w:ascii="Avenir Next LT Pro" w:hAnsi="Avenir Next LT Pro"/>
          <w:color w:val="000000"/>
        </w:rPr>
      </w:pPr>
      <w:r w:rsidRPr="00473E31">
        <w:rPr>
          <w:rFonts w:ascii="Avenir Next LT Pro" w:hAnsi="Avenir Next LT Pro"/>
          <w:color w:val="000000"/>
        </w:rPr>
        <w:t>Firma ___________________________________</w:t>
      </w:r>
    </w:p>
    <w:p w14:paraId="74403A95" w14:textId="77777777" w:rsidR="007C48D6" w:rsidRDefault="007C48D6" w:rsidP="00121443">
      <w:pPr>
        <w:ind w:right="66"/>
        <w:jc w:val="center"/>
        <w:rPr>
          <w:rFonts w:ascii="Avenir Next LT Pro" w:hAnsi="Avenir Next LT Pro"/>
          <w:color w:val="000000"/>
        </w:rPr>
      </w:pPr>
    </w:p>
    <w:p w14:paraId="294283AF" w14:textId="743515F7" w:rsidR="007C48D6" w:rsidRPr="00473E31" w:rsidRDefault="00013141" w:rsidP="00121443">
      <w:pPr>
        <w:ind w:right="66"/>
        <w:jc w:val="center"/>
        <w:rPr>
          <w:rFonts w:ascii="Avenir Next LT Pro" w:hAnsi="Avenir Next LT Pro"/>
          <w:color w:val="000000"/>
        </w:rPr>
      </w:pPr>
      <w:r>
        <w:rPr>
          <w:rFonts w:ascii="Avenir Next LT Pro" w:hAnsi="Avenir Next LT Pro"/>
          <w:color w:val="000000"/>
        </w:rPr>
        <w:t xml:space="preserve">Fecha: </w:t>
      </w:r>
      <w:r w:rsidR="007C245D">
        <w:rPr>
          <w:rFonts w:ascii="Avenir Next LT Pro" w:hAnsi="Avenir Next LT Pro"/>
          <w:color w:val="000000"/>
        </w:rPr>
        <w:t>_______/________/_________</w:t>
      </w:r>
    </w:p>
    <w:p w14:paraId="5E66A30F" w14:textId="3D8AAF3F" w:rsidR="007C48D6" w:rsidRPr="00D75531" w:rsidRDefault="007C48D6" w:rsidP="007C48D6">
      <w:pPr>
        <w:ind w:right="66"/>
        <w:jc w:val="center"/>
        <w:rPr>
          <w:rFonts w:ascii="Avenir Next LT Pro" w:hAnsi="Avenir Next LT Pro"/>
          <w:color w:val="000000"/>
          <w:sz w:val="20"/>
          <w:szCs w:val="20"/>
        </w:rPr>
      </w:pPr>
      <w:r w:rsidRPr="00D75531">
        <w:rPr>
          <w:rFonts w:ascii="Avenir Next LT Pro" w:hAnsi="Avenir Next LT Pro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DA9712" wp14:editId="5B6087A0">
                <wp:simplePos x="0" y="0"/>
                <wp:positionH relativeFrom="column">
                  <wp:posOffset>1364541</wp:posOffset>
                </wp:positionH>
                <wp:positionV relativeFrom="paragraph">
                  <wp:posOffset>1069813</wp:posOffset>
                </wp:positionV>
                <wp:extent cx="6479185" cy="776605"/>
                <wp:effectExtent l="0" t="0" r="0" b="4445"/>
                <wp:wrapNone/>
                <wp:docPr id="63846003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9185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24CEE" w14:textId="77777777" w:rsidR="00121443" w:rsidRPr="008815EE" w:rsidRDefault="00121443" w:rsidP="00121443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A9712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07.45pt;margin-top:84.25pt;width:510.15pt;height:61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" filled="f" stroked="f">
                <v:textbox inset=",.3mm">
                  <w:txbxContent>
                    <w:p w14:paraId="4DE24CEE" w14:textId="77777777" w:rsidR="00121443" w:rsidRPr="008815EE" w:rsidRDefault="00121443" w:rsidP="00121443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2D73" w:rsidRPr="00D75531">
        <w:rPr>
          <w:rFonts w:ascii="Avenir Next LT Pro" w:hAnsi="Avenir Next LT Pro"/>
          <w:color w:val="000000"/>
          <w:sz w:val="20"/>
          <w:szCs w:val="20"/>
        </w:rPr>
        <w:t>(mm/dd/aaaa)</w:t>
      </w:r>
    </w:p>
    <w:p w14:paraId="339AE5FD" w14:textId="77777777" w:rsidR="007C48D6" w:rsidRPr="007C48D6" w:rsidRDefault="007C48D6" w:rsidP="007C48D6">
      <w:pPr>
        <w:rPr>
          <w:sz w:val="20"/>
          <w:szCs w:val="20"/>
        </w:rPr>
      </w:pPr>
    </w:p>
    <w:p w14:paraId="5ADAD1EE" w14:textId="77777777" w:rsidR="007C48D6" w:rsidRPr="007C48D6" w:rsidRDefault="007C48D6" w:rsidP="007C48D6">
      <w:pPr>
        <w:rPr>
          <w:sz w:val="20"/>
          <w:szCs w:val="20"/>
        </w:rPr>
      </w:pPr>
    </w:p>
    <w:sectPr w:rsidR="007C48D6" w:rsidRPr="007C48D6" w:rsidSect="001835A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lbert Jose Pujols Pujols" w:date="2026-06-17T10:20:00Z" w:initials="AP">
    <w:p w14:paraId="237F8DDC" w14:textId="77777777" w:rsidR="00167B2A" w:rsidRDefault="00167B2A" w:rsidP="00167B2A">
      <w:pPr>
        <w:pStyle w:val="Textocomentario"/>
      </w:pPr>
      <w:r>
        <w:rPr>
          <w:rStyle w:val="Refdecomentario"/>
        </w:rPr>
        <w:annotationRef/>
      </w:r>
      <w:r>
        <w:rPr>
          <w:lang w:val="es-DO"/>
        </w:rPr>
        <w:t>Formato del texto en formato formulario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37F8DDC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5AFCF57" w16cex:dateUtc="2026-06-17T14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37F8DDC" w16cid:durableId="45AFCF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CEE41" w14:textId="77777777" w:rsidR="00AC6C28" w:rsidRDefault="00AC6C28" w:rsidP="00AA05C3">
      <w:r>
        <w:separator/>
      </w:r>
    </w:p>
  </w:endnote>
  <w:endnote w:type="continuationSeparator" w:id="0">
    <w:p w14:paraId="6E468A69" w14:textId="77777777" w:rsidR="00AC6C28" w:rsidRDefault="00AC6C28" w:rsidP="00A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Gotham">
    <w:altName w:val="Calibri"/>
    <w:charset w:val="00"/>
    <w:family w:val="auto"/>
    <w:pitch w:val="variable"/>
    <w:sig w:usb0="A00000AF" w:usb1="50000048" w:usb2="00000000" w:usb3="00000000" w:csb0="00000119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674E" w14:textId="77777777" w:rsidR="004955FC" w:rsidRDefault="004955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1A07" w14:textId="4DAA121D" w:rsidR="004D05EF" w:rsidRPr="007C48D6" w:rsidRDefault="004D05EF" w:rsidP="004D05EF">
    <w:pPr>
      <w:jc w:val="center"/>
      <w:rPr>
        <w:rFonts w:ascii="Avenir Next LT Pro" w:hAnsi="Avenir Next LT Pro"/>
      </w:rPr>
    </w:pPr>
    <w:bookmarkStart w:id="1" w:name="_Hlk207873475"/>
    <w:r w:rsidRPr="007C48D6">
      <w:rPr>
        <w:rFonts w:ascii="Avenir Next LT Pro" w:hAnsi="Avenir Next LT Pro"/>
        <w:i/>
        <w:sz w:val="20"/>
        <w:szCs w:val="20"/>
        <w:lang w:val="es-MX"/>
      </w:rPr>
      <w:t>Este documento es propiedad de la Cámara de la Cuentas de la República Dominicana. Queda prohibida su reproducción total o parcial sin la debida autorización.</w:t>
    </w:r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695F9" w14:textId="77777777" w:rsidR="004955FC" w:rsidRDefault="004955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0E433" w14:textId="77777777" w:rsidR="00AC6C28" w:rsidRDefault="00AC6C28" w:rsidP="00AA05C3">
      <w:r>
        <w:separator/>
      </w:r>
    </w:p>
  </w:footnote>
  <w:footnote w:type="continuationSeparator" w:id="0">
    <w:p w14:paraId="3CAD164A" w14:textId="77777777" w:rsidR="00AC6C28" w:rsidRDefault="00AC6C28" w:rsidP="00AA0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5DA7D" w14:textId="77777777" w:rsidR="004955FC" w:rsidRDefault="004955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3995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112"/>
      <w:gridCol w:w="7058"/>
      <w:gridCol w:w="2825"/>
    </w:tblGrid>
    <w:tr w:rsidR="00412581" w:rsidRPr="00AC34E0" w14:paraId="05EA0534" w14:textId="77777777" w:rsidTr="004955FC">
      <w:trPr>
        <w:trHeight w:val="300"/>
        <w:jc w:val="center"/>
      </w:trPr>
      <w:tc>
        <w:tcPr>
          <w:tcW w:w="4112" w:type="dxa"/>
          <w:vMerge w:val="restart"/>
          <w:tcBorders>
            <w:top w:val="single" w:sz="8" w:space="0" w:color="auto"/>
          </w:tcBorders>
          <w:vAlign w:val="center"/>
        </w:tcPr>
        <w:p w14:paraId="650A1C6F" w14:textId="77777777" w:rsidR="00412581" w:rsidRPr="00A5719E" w:rsidRDefault="00412581" w:rsidP="00412581">
          <w:pPr>
            <w:jc w:val="center"/>
            <w:rPr>
              <w:rFonts w:ascii="Gotham" w:hAnsi="Gotham"/>
              <w:sz w:val="20"/>
              <w:szCs w:val="20"/>
            </w:rPr>
          </w:pPr>
          <w:r w:rsidRPr="00C1116E">
            <w:rPr>
              <w:rFonts w:ascii="Avenir Next LT Pro" w:hAnsi="Avenir Next LT Pro"/>
              <w:bCs/>
              <w:noProof/>
              <w:szCs w:val="20"/>
            </w:rPr>
            <w:drawing>
              <wp:anchor distT="0" distB="0" distL="114300" distR="114300" simplePos="0" relativeHeight="251658240" behindDoc="1" locked="0" layoutInCell="1" allowOverlap="1" wp14:anchorId="5E5E994B" wp14:editId="788316B2">
                <wp:simplePos x="0" y="0"/>
                <wp:positionH relativeFrom="column">
                  <wp:posOffset>78105</wp:posOffset>
                </wp:positionH>
                <wp:positionV relativeFrom="paragraph">
                  <wp:posOffset>12065</wp:posOffset>
                </wp:positionV>
                <wp:extent cx="2324735" cy="723265"/>
                <wp:effectExtent l="0" t="0" r="0" b="635"/>
                <wp:wrapNone/>
                <wp:docPr id="3598294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0752658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24735" cy="723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058" w:type="dxa"/>
          <w:vMerge w:val="restart"/>
          <w:vAlign w:val="center"/>
        </w:tcPr>
        <w:p w14:paraId="4FF1B234" w14:textId="77777777" w:rsidR="00412581" w:rsidRPr="00AF2E03" w:rsidRDefault="00412581" w:rsidP="00412581">
          <w:pPr>
            <w:jc w:val="center"/>
            <w:rPr>
              <w:rFonts w:ascii="Avenir Next LT Pro" w:hAnsi="Avenir Next LT Pro"/>
              <w:b/>
              <w:bCs/>
            </w:rPr>
          </w:pPr>
          <w:r w:rsidRPr="7F25C688">
            <w:rPr>
              <w:rFonts w:ascii="Avenir Next LT Pro" w:eastAsia="Avenir Next LT Pro" w:hAnsi="Avenir Next LT Pro" w:cs="Avenir Next LT Pro"/>
              <w:b/>
              <w:bCs/>
            </w:rPr>
            <w:t>Gestión Administrativa</w:t>
          </w:r>
        </w:p>
      </w:tc>
      <w:tc>
        <w:tcPr>
          <w:tcW w:w="2825" w:type="dxa"/>
          <w:vAlign w:val="center"/>
        </w:tcPr>
        <w:p w14:paraId="064E539B" w14:textId="77777777" w:rsidR="00412581" w:rsidRPr="00AF2E03" w:rsidRDefault="00412581" w:rsidP="00412581">
          <w:pPr>
            <w:rPr>
              <w:rFonts w:ascii="Avenir Next LT Pro" w:hAnsi="Avenir Next LT Pro"/>
            </w:rPr>
          </w:pPr>
          <w:r w:rsidRPr="00AF2E03">
            <w:rPr>
              <w:rFonts w:ascii="Avenir Next LT Pro" w:hAnsi="Avenir Next LT Pro"/>
              <w:b/>
              <w:bCs/>
            </w:rPr>
            <w:t>Código:</w:t>
          </w:r>
          <w:r w:rsidRPr="00AF2E03">
            <w:rPr>
              <w:rFonts w:ascii="Avenir Next LT Pro" w:hAnsi="Avenir Next LT Pro"/>
            </w:rPr>
            <w:t xml:space="preserve"> FO-</w:t>
          </w:r>
          <w:r>
            <w:rPr>
              <w:rFonts w:ascii="Avenir Next LT Pro" w:hAnsi="Avenir Next LT Pro"/>
            </w:rPr>
            <w:t>GA</w:t>
          </w:r>
          <w:r w:rsidRPr="00AF2E03">
            <w:rPr>
              <w:rFonts w:ascii="Avenir Next LT Pro" w:hAnsi="Avenir Next LT Pro"/>
            </w:rPr>
            <w:t>-</w:t>
          </w:r>
          <w:r>
            <w:rPr>
              <w:rFonts w:ascii="Avenir Next LT Pro" w:hAnsi="Avenir Next LT Pro"/>
            </w:rPr>
            <w:t>19</w:t>
          </w:r>
        </w:p>
      </w:tc>
    </w:tr>
    <w:tr w:rsidR="00412581" w:rsidRPr="00AC34E0" w14:paraId="15C008EB" w14:textId="77777777" w:rsidTr="004955FC">
      <w:trPr>
        <w:trHeight w:val="300"/>
        <w:jc w:val="center"/>
      </w:trPr>
      <w:tc>
        <w:tcPr>
          <w:tcW w:w="4112" w:type="dxa"/>
          <w:vMerge/>
          <w:vAlign w:val="center"/>
        </w:tcPr>
        <w:p w14:paraId="7DD64F96" w14:textId="77777777" w:rsidR="00412581" w:rsidRPr="00A5719E" w:rsidRDefault="00412581" w:rsidP="00412581">
          <w:pPr>
            <w:jc w:val="center"/>
            <w:rPr>
              <w:rFonts w:ascii="Gotham" w:hAnsi="Gotham"/>
              <w:noProof/>
              <w:sz w:val="20"/>
              <w:szCs w:val="18"/>
            </w:rPr>
          </w:pPr>
        </w:p>
      </w:tc>
      <w:tc>
        <w:tcPr>
          <w:tcW w:w="7058" w:type="dxa"/>
          <w:vMerge/>
          <w:vAlign w:val="center"/>
        </w:tcPr>
        <w:p w14:paraId="21B83A6F" w14:textId="77777777" w:rsidR="00412581" w:rsidRPr="00AF2E03" w:rsidRDefault="00412581" w:rsidP="00412581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2825" w:type="dxa"/>
          <w:vAlign w:val="center"/>
        </w:tcPr>
        <w:p w14:paraId="33A6816D" w14:textId="66019F09" w:rsidR="00412581" w:rsidRPr="00AF2E03" w:rsidRDefault="00412581" w:rsidP="00412581">
          <w:pPr>
            <w:rPr>
              <w:rFonts w:ascii="Avenir Next LT Pro" w:hAnsi="Avenir Next LT Pro"/>
            </w:rPr>
          </w:pPr>
          <w:r w:rsidRPr="00AF2E03">
            <w:rPr>
              <w:rFonts w:ascii="Avenir Next LT Pro" w:hAnsi="Avenir Next LT Pro"/>
              <w:b/>
              <w:bCs/>
            </w:rPr>
            <w:t>Fecha de aprobación</w:t>
          </w:r>
          <w:r w:rsidRPr="00AF2E03">
            <w:rPr>
              <w:rFonts w:ascii="Avenir Next LT Pro" w:hAnsi="Avenir Next LT Pro"/>
            </w:rPr>
            <w:t xml:space="preserve">: </w:t>
          </w:r>
          <w:r w:rsidR="004955FC">
            <w:rPr>
              <w:rFonts w:ascii="Avenir Next LT Pro" w:hAnsi="Avenir Next LT Pro"/>
            </w:rPr>
            <w:t>24</w:t>
          </w:r>
          <w:r>
            <w:rPr>
              <w:rFonts w:ascii="Avenir Next LT Pro" w:hAnsi="Avenir Next LT Pro"/>
            </w:rPr>
            <w:t>/</w:t>
          </w:r>
          <w:r w:rsidR="002513BF">
            <w:rPr>
              <w:rFonts w:ascii="Avenir Next LT Pro" w:hAnsi="Avenir Next LT Pro"/>
            </w:rPr>
            <w:t>0</w:t>
          </w:r>
          <w:r w:rsidR="00EE0D0D">
            <w:rPr>
              <w:rFonts w:ascii="Avenir Next LT Pro" w:hAnsi="Avenir Next LT Pro"/>
            </w:rPr>
            <w:t>6</w:t>
          </w:r>
          <w:r>
            <w:rPr>
              <w:rFonts w:ascii="Avenir Next LT Pro" w:hAnsi="Avenir Next LT Pro"/>
            </w:rPr>
            <w:t>/2026</w:t>
          </w:r>
        </w:p>
      </w:tc>
    </w:tr>
    <w:tr w:rsidR="00412581" w:rsidRPr="00AC34E0" w14:paraId="359812CC" w14:textId="77777777" w:rsidTr="004955FC">
      <w:trPr>
        <w:trHeight w:val="300"/>
        <w:jc w:val="center"/>
      </w:trPr>
      <w:tc>
        <w:tcPr>
          <w:tcW w:w="4112" w:type="dxa"/>
          <w:vMerge/>
          <w:vAlign w:val="center"/>
        </w:tcPr>
        <w:p w14:paraId="0322DC71" w14:textId="77777777" w:rsidR="00412581" w:rsidRPr="00A5719E" w:rsidRDefault="00412581" w:rsidP="00412581">
          <w:pPr>
            <w:jc w:val="center"/>
            <w:rPr>
              <w:rFonts w:ascii="Gotham" w:hAnsi="Gotham"/>
              <w:noProof/>
              <w:sz w:val="20"/>
              <w:szCs w:val="18"/>
            </w:rPr>
          </w:pPr>
        </w:p>
      </w:tc>
      <w:tc>
        <w:tcPr>
          <w:tcW w:w="7058" w:type="dxa"/>
          <w:vMerge w:val="restart"/>
          <w:vAlign w:val="center"/>
        </w:tcPr>
        <w:p w14:paraId="6B6F8FF3" w14:textId="77777777" w:rsidR="00412581" w:rsidRPr="00AF2E03" w:rsidRDefault="00412581" w:rsidP="00412581">
          <w:pPr>
            <w:jc w:val="center"/>
            <w:rPr>
              <w:rFonts w:ascii="Avenir Next LT Pro" w:hAnsi="Avenir Next LT Pro"/>
            </w:rPr>
          </w:pPr>
          <w:r w:rsidRPr="7F25C688">
            <w:rPr>
              <w:rFonts w:ascii="Avenir Next LT Pro" w:eastAsia="Avenir Next LT Pro" w:hAnsi="Avenir Next LT Pro" w:cs="Avenir Next LT Pro"/>
            </w:rPr>
            <w:t>Formulario de Oferta Económica</w:t>
          </w:r>
        </w:p>
      </w:tc>
      <w:tc>
        <w:tcPr>
          <w:tcW w:w="2825" w:type="dxa"/>
          <w:vAlign w:val="center"/>
        </w:tcPr>
        <w:p w14:paraId="31F24043" w14:textId="77777777" w:rsidR="00412581" w:rsidRPr="00AF2E03" w:rsidRDefault="00412581" w:rsidP="00412581">
          <w:pPr>
            <w:rPr>
              <w:rFonts w:ascii="Avenir Next LT Pro" w:hAnsi="Avenir Next LT Pro"/>
            </w:rPr>
          </w:pPr>
          <w:r w:rsidRPr="00AF2E03">
            <w:rPr>
              <w:rFonts w:ascii="Avenir Next LT Pro" w:hAnsi="Avenir Next LT Pro"/>
              <w:b/>
              <w:bCs/>
            </w:rPr>
            <w:t>Versión</w:t>
          </w:r>
          <w:r w:rsidRPr="00AF2E03">
            <w:rPr>
              <w:rFonts w:ascii="Avenir Next LT Pro" w:hAnsi="Avenir Next LT Pro"/>
            </w:rPr>
            <w:t>: 0</w:t>
          </w:r>
          <w:r>
            <w:rPr>
              <w:rFonts w:ascii="Avenir Next LT Pro" w:hAnsi="Avenir Next LT Pro"/>
            </w:rPr>
            <w:t>1</w:t>
          </w:r>
        </w:p>
      </w:tc>
    </w:tr>
    <w:tr w:rsidR="00412581" w:rsidRPr="00AC34E0" w14:paraId="03152CA6" w14:textId="77777777" w:rsidTr="004955FC">
      <w:trPr>
        <w:trHeight w:val="300"/>
        <w:jc w:val="center"/>
      </w:trPr>
      <w:tc>
        <w:tcPr>
          <w:tcW w:w="4112" w:type="dxa"/>
          <w:vMerge/>
          <w:vAlign w:val="center"/>
        </w:tcPr>
        <w:p w14:paraId="2615E863" w14:textId="77777777" w:rsidR="00412581" w:rsidRPr="00A5719E" w:rsidRDefault="00412581" w:rsidP="00412581">
          <w:pPr>
            <w:jc w:val="center"/>
            <w:rPr>
              <w:rFonts w:ascii="Gotham" w:hAnsi="Gotham"/>
              <w:noProof/>
              <w:sz w:val="20"/>
              <w:szCs w:val="18"/>
            </w:rPr>
          </w:pPr>
        </w:p>
      </w:tc>
      <w:tc>
        <w:tcPr>
          <w:tcW w:w="7058" w:type="dxa"/>
          <w:vMerge/>
          <w:vAlign w:val="center"/>
        </w:tcPr>
        <w:p w14:paraId="3180F45C" w14:textId="77777777" w:rsidR="00412581" w:rsidRPr="00AF2E03" w:rsidRDefault="00412581" w:rsidP="00412581">
          <w:pPr>
            <w:jc w:val="center"/>
            <w:rPr>
              <w:rFonts w:ascii="Avenir Next LT Pro" w:hAnsi="Avenir Next LT Pro"/>
            </w:rPr>
          </w:pPr>
        </w:p>
      </w:tc>
      <w:tc>
        <w:tcPr>
          <w:tcW w:w="2825" w:type="dxa"/>
          <w:vAlign w:val="center"/>
        </w:tcPr>
        <w:p w14:paraId="3B2B3175" w14:textId="77777777" w:rsidR="00412581" w:rsidRPr="00AF2E03" w:rsidRDefault="00412581" w:rsidP="00412581">
          <w:pPr>
            <w:rPr>
              <w:rFonts w:ascii="Avenir Next LT Pro" w:hAnsi="Avenir Next LT Pro"/>
            </w:rPr>
          </w:pPr>
          <w:r w:rsidRPr="00AF2E03">
            <w:rPr>
              <w:rFonts w:ascii="Avenir Next LT Pro" w:hAnsi="Avenir Next LT Pro"/>
              <w:b/>
              <w:bCs/>
            </w:rPr>
            <w:t>Página:</w:t>
          </w:r>
          <w:r w:rsidRPr="00AF2E03">
            <w:rPr>
              <w:rFonts w:ascii="Avenir Next LT Pro" w:hAnsi="Avenir Next LT Pro"/>
            </w:rPr>
            <w:t xml:space="preserve"> </w:t>
          </w:r>
          <w:r w:rsidRPr="00AF2E03">
            <w:rPr>
              <w:rFonts w:ascii="Avenir Next LT Pro" w:hAnsi="Avenir Next LT Pro"/>
              <w:noProof/>
            </w:rPr>
            <w:fldChar w:fldCharType="begin"/>
          </w:r>
          <w:r w:rsidRPr="00AF2E03">
            <w:rPr>
              <w:rFonts w:ascii="Avenir Next LT Pro" w:hAnsi="Avenir Next LT Pro"/>
            </w:rPr>
            <w:instrText>PAGE  \* Arabic  \* MERGEFORMAT</w:instrText>
          </w:r>
          <w:r w:rsidRPr="00AF2E03">
            <w:rPr>
              <w:rFonts w:ascii="Avenir Next LT Pro" w:hAnsi="Avenir Next LT Pro"/>
              <w:lang w:val="es-DO"/>
            </w:rPr>
            <w:fldChar w:fldCharType="separate"/>
          </w:r>
          <w:r w:rsidRPr="00AF2E03">
            <w:rPr>
              <w:rFonts w:ascii="Avenir Next LT Pro" w:hAnsi="Avenir Next LT Pro"/>
              <w:noProof/>
            </w:rPr>
            <w:t>12</w:t>
          </w:r>
          <w:r w:rsidRPr="00AF2E03">
            <w:rPr>
              <w:rFonts w:ascii="Avenir Next LT Pro" w:hAnsi="Avenir Next LT Pro"/>
              <w:noProof/>
            </w:rPr>
            <w:fldChar w:fldCharType="end"/>
          </w:r>
          <w:r w:rsidRPr="00AF2E03">
            <w:rPr>
              <w:rFonts w:ascii="Avenir Next LT Pro" w:hAnsi="Avenir Next LT Pro"/>
            </w:rPr>
            <w:t xml:space="preserve"> de </w:t>
          </w:r>
          <w:r w:rsidRPr="00AF2E03">
            <w:rPr>
              <w:rFonts w:ascii="Avenir Next LT Pro" w:hAnsi="Avenir Next LT Pro"/>
              <w:noProof/>
            </w:rPr>
            <w:fldChar w:fldCharType="begin"/>
          </w:r>
          <w:r w:rsidRPr="00AF2E03">
            <w:rPr>
              <w:rFonts w:ascii="Avenir Next LT Pro" w:hAnsi="Avenir Next LT Pro"/>
            </w:rPr>
            <w:instrText>NUMPAGES  \* Arabic  \* MERGEFORMAT</w:instrText>
          </w:r>
          <w:r w:rsidRPr="00AF2E03">
            <w:rPr>
              <w:rFonts w:ascii="Avenir Next LT Pro" w:hAnsi="Avenir Next LT Pro"/>
              <w:lang w:val="es-DO"/>
            </w:rPr>
            <w:fldChar w:fldCharType="separate"/>
          </w:r>
          <w:r w:rsidRPr="00AF2E03">
            <w:rPr>
              <w:rFonts w:ascii="Avenir Next LT Pro" w:hAnsi="Avenir Next LT Pro"/>
              <w:noProof/>
            </w:rPr>
            <w:t>16</w:t>
          </w:r>
          <w:r w:rsidRPr="00AF2E03">
            <w:rPr>
              <w:rFonts w:ascii="Avenir Next LT Pro" w:hAnsi="Avenir Next LT Pro"/>
              <w:noProof/>
            </w:rPr>
            <w:fldChar w:fldCharType="end"/>
          </w:r>
        </w:p>
      </w:tc>
    </w:tr>
  </w:tbl>
  <w:p w14:paraId="428FA73E" w14:textId="2180D9A8" w:rsidR="00543416" w:rsidRPr="00EA55CB" w:rsidRDefault="00543416" w:rsidP="00EA55CB">
    <w:pPr>
      <w:jc w:val="both"/>
      <w:rPr>
        <w:rFonts w:ascii="Palatino Linotype" w:hAnsi="Palatino Linotype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A35CE" w14:textId="77777777" w:rsidR="004955FC" w:rsidRDefault="004955FC">
    <w:pPr>
      <w:pStyle w:val="Encabezad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lbert Jose Pujols Pujols">
    <w15:presenceInfo w15:providerId="AD" w15:userId="S::Apujols@camaradecuentas.gob.do::e42e9124-912f-46f3-8077-6dca8e4dd6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61"/>
    <w:rsid w:val="00013141"/>
    <w:rsid w:val="00016379"/>
    <w:rsid w:val="000243A8"/>
    <w:rsid w:val="00036AA5"/>
    <w:rsid w:val="00036BD5"/>
    <w:rsid w:val="000947AF"/>
    <w:rsid w:val="000E6BCC"/>
    <w:rsid w:val="00120E49"/>
    <w:rsid w:val="00121443"/>
    <w:rsid w:val="0014032F"/>
    <w:rsid w:val="00151955"/>
    <w:rsid w:val="00154BB9"/>
    <w:rsid w:val="00167B2A"/>
    <w:rsid w:val="00182D73"/>
    <w:rsid w:val="001835A1"/>
    <w:rsid w:val="001C2A39"/>
    <w:rsid w:val="001C5399"/>
    <w:rsid w:val="001D48FD"/>
    <w:rsid w:val="001E1613"/>
    <w:rsid w:val="00217D29"/>
    <w:rsid w:val="00243C39"/>
    <w:rsid w:val="002513BF"/>
    <w:rsid w:val="00261E60"/>
    <w:rsid w:val="00266F8C"/>
    <w:rsid w:val="002926EB"/>
    <w:rsid w:val="002975BD"/>
    <w:rsid w:val="002A08DF"/>
    <w:rsid w:val="002A210A"/>
    <w:rsid w:val="002A6399"/>
    <w:rsid w:val="002A7223"/>
    <w:rsid w:val="002B2ACD"/>
    <w:rsid w:val="002B537E"/>
    <w:rsid w:val="002D44B3"/>
    <w:rsid w:val="002D754D"/>
    <w:rsid w:val="002F3C61"/>
    <w:rsid w:val="00327F53"/>
    <w:rsid w:val="003336C1"/>
    <w:rsid w:val="0035338B"/>
    <w:rsid w:val="00360173"/>
    <w:rsid w:val="003723AE"/>
    <w:rsid w:val="00373704"/>
    <w:rsid w:val="003923E1"/>
    <w:rsid w:val="003A2A57"/>
    <w:rsid w:val="003D0B21"/>
    <w:rsid w:val="003D7E86"/>
    <w:rsid w:val="004076FC"/>
    <w:rsid w:val="00412581"/>
    <w:rsid w:val="004131FF"/>
    <w:rsid w:val="0042773D"/>
    <w:rsid w:val="00443B99"/>
    <w:rsid w:val="00446370"/>
    <w:rsid w:val="0045546D"/>
    <w:rsid w:val="00464B3A"/>
    <w:rsid w:val="00473E31"/>
    <w:rsid w:val="004955FC"/>
    <w:rsid w:val="004C250C"/>
    <w:rsid w:val="004D05EF"/>
    <w:rsid w:val="004E72B5"/>
    <w:rsid w:val="004E793B"/>
    <w:rsid w:val="005321A5"/>
    <w:rsid w:val="00543416"/>
    <w:rsid w:val="0054468B"/>
    <w:rsid w:val="005869BA"/>
    <w:rsid w:val="00597E5B"/>
    <w:rsid w:val="005C0223"/>
    <w:rsid w:val="005D664F"/>
    <w:rsid w:val="005D6798"/>
    <w:rsid w:val="005E5D39"/>
    <w:rsid w:val="00670BBD"/>
    <w:rsid w:val="006964A2"/>
    <w:rsid w:val="006A083E"/>
    <w:rsid w:val="006A595D"/>
    <w:rsid w:val="006E03B9"/>
    <w:rsid w:val="006E0CA6"/>
    <w:rsid w:val="006E744D"/>
    <w:rsid w:val="006E79F6"/>
    <w:rsid w:val="00711AF2"/>
    <w:rsid w:val="00763229"/>
    <w:rsid w:val="00767B98"/>
    <w:rsid w:val="007906BB"/>
    <w:rsid w:val="00793622"/>
    <w:rsid w:val="00794EE2"/>
    <w:rsid w:val="00797BB2"/>
    <w:rsid w:val="007C245D"/>
    <w:rsid w:val="007C2D3B"/>
    <w:rsid w:val="007C48D6"/>
    <w:rsid w:val="007D17D4"/>
    <w:rsid w:val="007E02F9"/>
    <w:rsid w:val="007F796C"/>
    <w:rsid w:val="00801987"/>
    <w:rsid w:val="00801BA8"/>
    <w:rsid w:val="008063B8"/>
    <w:rsid w:val="008427C2"/>
    <w:rsid w:val="00845ED2"/>
    <w:rsid w:val="00865E7D"/>
    <w:rsid w:val="008944C0"/>
    <w:rsid w:val="008B6E5D"/>
    <w:rsid w:val="008C5338"/>
    <w:rsid w:val="008D013B"/>
    <w:rsid w:val="008F0565"/>
    <w:rsid w:val="0090367D"/>
    <w:rsid w:val="00912B27"/>
    <w:rsid w:val="009615EB"/>
    <w:rsid w:val="0096521D"/>
    <w:rsid w:val="009B5D3D"/>
    <w:rsid w:val="009B628E"/>
    <w:rsid w:val="009C6A73"/>
    <w:rsid w:val="009F3C9B"/>
    <w:rsid w:val="00A234E2"/>
    <w:rsid w:val="00A263CB"/>
    <w:rsid w:val="00A310A9"/>
    <w:rsid w:val="00A96998"/>
    <w:rsid w:val="00AA026C"/>
    <w:rsid w:val="00AA05C3"/>
    <w:rsid w:val="00AB3D9F"/>
    <w:rsid w:val="00AB7172"/>
    <w:rsid w:val="00AB794E"/>
    <w:rsid w:val="00AB7FE6"/>
    <w:rsid w:val="00AC6C28"/>
    <w:rsid w:val="00AD7422"/>
    <w:rsid w:val="00AE12FE"/>
    <w:rsid w:val="00B42A7D"/>
    <w:rsid w:val="00B87E53"/>
    <w:rsid w:val="00B90A85"/>
    <w:rsid w:val="00B92F6D"/>
    <w:rsid w:val="00B975F6"/>
    <w:rsid w:val="00B97EC5"/>
    <w:rsid w:val="00BA7937"/>
    <w:rsid w:val="00BE3251"/>
    <w:rsid w:val="00C11987"/>
    <w:rsid w:val="00C12F4D"/>
    <w:rsid w:val="00C31963"/>
    <w:rsid w:val="00C35F61"/>
    <w:rsid w:val="00C444DD"/>
    <w:rsid w:val="00C64AA8"/>
    <w:rsid w:val="00C669BD"/>
    <w:rsid w:val="00C93148"/>
    <w:rsid w:val="00C96E2E"/>
    <w:rsid w:val="00CA4FE7"/>
    <w:rsid w:val="00CB4180"/>
    <w:rsid w:val="00CE6440"/>
    <w:rsid w:val="00CF39F7"/>
    <w:rsid w:val="00D151BB"/>
    <w:rsid w:val="00D232E0"/>
    <w:rsid w:val="00D30695"/>
    <w:rsid w:val="00D75531"/>
    <w:rsid w:val="00D80E12"/>
    <w:rsid w:val="00D81912"/>
    <w:rsid w:val="00D92886"/>
    <w:rsid w:val="00D97F4E"/>
    <w:rsid w:val="00DA4E53"/>
    <w:rsid w:val="00DB4ED5"/>
    <w:rsid w:val="00DC7D50"/>
    <w:rsid w:val="00DD78C6"/>
    <w:rsid w:val="00DE4FD9"/>
    <w:rsid w:val="00E00B9C"/>
    <w:rsid w:val="00E063B6"/>
    <w:rsid w:val="00E07DE9"/>
    <w:rsid w:val="00E10509"/>
    <w:rsid w:val="00E12543"/>
    <w:rsid w:val="00E24E2A"/>
    <w:rsid w:val="00E25362"/>
    <w:rsid w:val="00E32386"/>
    <w:rsid w:val="00E32915"/>
    <w:rsid w:val="00E36E83"/>
    <w:rsid w:val="00E51075"/>
    <w:rsid w:val="00E520F4"/>
    <w:rsid w:val="00E8143D"/>
    <w:rsid w:val="00E932C7"/>
    <w:rsid w:val="00EA55CB"/>
    <w:rsid w:val="00ED0AC6"/>
    <w:rsid w:val="00EE0D0D"/>
    <w:rsid w:val="00EE67BF"/>
    <w:rsid w:val="00EF1610"/>
    <w:rsid w:val="00EF239B"/>
    <w:rsid w:val="00EF3F0A"/>
    <w:rsid w:val="00F05E0A"/>
    <w:rsid w:val="00F20AA6"/>
    <w:rsid w:val="00F23DEF"/>
    <w:rsid w:val="00F57258"/>
    <w:rsid w:val="00F60F4B"/>
    <w:rsid w:val="00F80740"/>
    <w:rsid w:val="00F853DE"/>
    <w:rsid w:val="00F85B67"/>
    <w:rsid w:val="00F86CD5"/>
    <w:rsid w:val="00F87066"/>
    <w:rsid w:val="00F97738"/>
    <w:rsid w:val="00FC25CA"/>
    <w:rsid w:val="00FD260B"/>
    <w:rsid w:val="00FE7469"/>
    <w:rsid w:val="00FF1B1E"/>
    <w:rsid w:val="00FF705E"/>
    <w:rsid w:val="130D6C05"/>
    <w:rsid w:val="1CB25AA1"/>
    <w:rsid w:val="35CD1D33"/>
    <w:rsid w:val="43A00E60"/>
    <w:rsid w:val="44ACAC79"/>
    <w:rsid w:val="44C2969F"/>
    <w:rsid w:val="472369A2"/>
    <w:rsid w:val="55C1EEC4"/>
    <w:rsid w:val="73F76C04"/>
    <w:rsid w:val="7F25C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7E448"/>
  <w15:chartTrackingRefBased/>
  <w15:docId w15:val="{2E43F952-65F5-42AA-BDBC-819CFB23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DC7D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C7D5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AA05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A05C3"/>
    <w:rPr>
      <w:sz w:val="24"/>
      <w:szCs w:val="24"/>
    </w:rPr>
  </w:style>
  <w:style w:type="paragraph" w:styleId="Piedepgina">
    <w:name w:val="footer"/>
    <w:basedOn w:val="Normal"/>
    <w:link w:val="PiedepginaCar"/>
    <w:rsid w:val="00AA05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AA05C3"/>
    <w:rPr>
      <w:sz w:val="24"/>
      <w:szCs w:val="24"/>
    </w:rPr>
  </w:style>
  <w:style w:type="character" w:styleId="Fuerte">
    <w:name w:val="Strong"/>
    <w:basedOn w:val="Fuentedeprrafopredeter"/>
    <w:uiPriority w:val="22"/>
    <w:qFormat/>
    <w:rsid w:val="00E12543"/>
    <w:rPr>
      <w:b/>
      <w:bCs/>
    </w:rPr>
  </w:style>
  <w:style w:type="table" w:styleId="Tablaconcuadrcula">
    <w:name w:val="Table Grid"/>
    <w:basedOn w:val="Tablanormal"/>
    <w:uiPriority w:val="39"/>
    <w:rsid w:val="00EA55C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151955"/>
    <w:rPr>
      <w:color w:val="666666"/>
    </w:rPr>
  </w:style>
  <w:style w:type="paragraph" w:styleId="Textoindependiente">
    <w:name w:val="Body Text"/>
    <w:basedOn w:val="Normal"/>
    <w:link w:val="TextoindependienteCar"/>
    <w:rsid w:val="00121443"/>
    <w:pPr>
      <w:jc w:val="both"/>
    </w:pPr>
    <w:rPr>
      <w:rFonts w:ascii="Tahoma" w:hAnsi="Tahoma" w:cs="Tahoma"/>
      <w:color w:val="000000"/>
    </w:rPr>
  </w:style>
  <w:style w:type="character" w:customStyle="1" w:styleId="TextoindependienteCar">
    <w:name w:val="Texto independiente Car"/>
    <w:basedOn w:val="Fuentedeprrafopredeter"/>
    <w:link w:val="Textoindependiente"/>
    <w:rsid w:val="00121443"/>
    <w:rPr>
      <w:rFonts w:ascii="Tahoma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1214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121443"/>
    <w:rPr>
      <w:lang w:val="es-ES" w:eastAsia="es-ES"/>
    </w:rPr>
  </w:style>
  <w:style w:type="character" w:styleId="Refdenotaalpie">
    <w:name w:val="footnote reference"/>
    <w:basedOn w:val="Fuentedeprrafopredeter"/>
    <w:rsid w:val="00121443"/>
    <w:rPr>
      <w:vertAlign w:val="superscript"/>
    </w:rPr>
  </w:style>
  <w:style w:type="character" w:styleId="Refdecomentario">
    <w:name w:val="annotation reference"/>
    <w:basedOn w:val="Fuentedeprrafopredeter"/>
    <w:rsid w:val="00167B2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67B2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67B2A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67B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67B2A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comments" Target="comment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4ABFA9E65454AB934DAE5AE541DFD" ma:contentTypeVersion="14" ma:contentTypeDescription="Crear nuevo documento." ma:contentTypeScope="" ma:versionID="9a0d245fa65b89861d98cbea326c8d32">
  <xsd:schema xmlns:xsd="http://www.w3.org/2001/XMLSchema" xmlns:xs="http://www.w3.org/2001/XMLSchema" xmlns:p="http://schemas.microsoft.com/office/2006/metadata/properties" xmlns:ns1="http://schemas.microsoft.com/sharepoint/v3" xmlns:ns2="cc09c5cf-f557-4441-b3d4-63798da245be" xmlns:ns3="a5de32c1-d331-4a61-9340-3cf771dafb6d" targetNamespace="http://schemas.microsoft.com/office/2006/metadata/properties" ma:root="true" ma:fieldsID="83e617f8ba58dddf936c1479ee7921a5" ns1:_="" ns2:_="" ns3:_="">
    <xsd:import namespace="http://schemas.microsoft.com/sharepoint/v3"/>
    <xsd:import namespace="cc09c5cf-f557-4441-b3d4-63798da245be"/>
    <xsd:import namespace="a5de32c1-d331-4a61-9340-3cf771dafb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9c5cf-f557-4441-b3d4-63798da24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de5d897-acb5-40e4-bc70-042ebbf8cf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e32c1-d331-4a61-9340-3cf771dafb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35694e-37be-4d6f-9915-9ed3c00681d4}" ma:internalName="TaxCatchAll" ma:showField="CatchAllData" ma:web="a5de32c1-d331-4a61-9340-3cf771dafb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c09c5cf-f557-4441-b3d4-63798da245be">
      <Terms xmlns="http://schemas.microsoft.com/office/infopath/2007/PartnerControls"/>
    </lcf76f155ced4ddcb4097134ff3c332f>
    <_ip_UnifiedCompliancePolicyProperties xmlns="http://schemas.microsoft.com/sharepoint/v3" xsi:nil="true"/>
    <TaxCatchAll xmlns="a5de32c1-d331-4a61-9340-3cf771dafb6d" xsi:nil="true"/>
  </documentManagement>
</p:properties>
</file>

<file path=customXml/itemProps1.xml><?xml version="1.0" encoding="utf-8"?>
<ds:datastoreItem xmlns:ds="http://schemas.openxmlformats.org/officeDocument/2006/customXml" ds:itemID="{D8195F29-3E9A-4209-965E-1FBBA0CABB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E211A4-25F2-4BFC-81E0-F295CE395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09c5cf-f557-4441-b3d4-63798da245be"/>
    <ds:schemaRef ds:uri="a5de32c1-d331-4a61-9340-3cf771dafb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6AAE45-C782-4C88-A8AD-62C75101AF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8D5130-9FB0-4299-B247-E4EC543ABA6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c09c5cf-f557-4441-b3d4-63798da245be"/>
    <ds:schemaRef ds:uri="a5de32c1-d331-4a61-9340-3cf771dafb6d"/>
  </ds:schemaRefs>
</ds:datastoreItem>
</file>

<file path=docMetadata/LabelInfo.xml><?xml version="1.0" encoding="utf-8"?>
<clbl:labelList xmlns:clbl="http://schemas.microsoft.com/office/2020/mipLabelMetadata">
  <clbl:label id="{46baa6ed-af7f-4158-a8f3-e9a666abf8ac}" enabled="0" method="" siteId="{46baa6ed-af7f-4158-a8f3-e9a666abf8a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53</Words>
  <Characters>332</Characters>
  <Application>Microsoft Office Word</Application>
  <DocSecurity>0</DocSecurity>
  <Lines>83</Lines>
  <Paragraphs>22</Paragraphs>
  <ScaleCrop>false</ScaleCrop>
  <Company>Instituto Tecnológico de Santo Domingo - INTEC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CÁMARA DE CUENTAS DE LA REPUBLICA DOMINICANA</dc:title>
  <dc:subject/>
  <dc:creator>Preferred Customer</dc:creator>
  <cp:keywords/>
  <cp:lastModifiedBy>Sonsiriee Del Carmen Alvarez Ureña</cp:lastModifiedBy>
  <cp:revision>54</cp:revision>
  <dcterms:created xsi:type="dcterms:W3CDTF">2026-04-07T13:34:00Z</dcterms:created>
  <dcterms:modified xsi:type="dcterms:W3CDTF">2026-06-25T14:38:00Z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0x0101008C44ABFA9E65454AB934DAE5AE541DFD</vt:lpwstr>
  </property>
  <property fmtid="{D5CDD505-2E9C-101B-9397-08002B2CF9AE}" pid="3" name="MediaServiceImageTags">
    <vt:lpwstr/>
  </property>
</Properties>
</file>