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583A5" w14:textId="2F316B61" w:rsidR="00535962" w:rsidRPr="00F7167E" w:rsidRDefault="00000000">
      <w:r>
        <w:rPr>
          <w:noProof/>
          <w:lang w:val="en-US"/>
        </w:rPr>
        <w:pict w14:anchorId="602F8BC3">
          <v:group id="_x0000_s2068" style="position:absolute;margin-left:341.75pt;margin-top:-52.95pt;width:151.3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1E6967F8" w14:textId="77777777" w:rsidR="003D05D5" w:rsidRPr="003D05D5" w:rsidRDefault="003D05D5" w:rsidP="003D05D5">
                          <w:r w:rsidRPr="003D05D5">
                            <w:t>DGAP-DAF-CM-2026-0187</w:t>
                          </w:r>
                        </w:p>
                      </w:sdtContent>
                    </w:sdt>
                    <w:p w14:paraId="6A503460" w14:textId="31121982" w:rsidR="00051C0A" w:rsidRPr="00051C0A" w:rsidRDefault="00051C0A" w:rsidP="00051C0A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7DB31739" w14:textId="77777777"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 w14:anchorId="72CB8B17">
          <v:shape id="_x0000_s2050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D8B7D7A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34157679" wp14:editId="366EE171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05A3E62C">
          <v:shape id="_x0000_s2073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2073" inset="0,0,0,0">
              <w:txbxContent>
                <w:p w14:paraId="69D7009E" w14:textId="77777777"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BC1E05A" wp14:editId="57C8C9A4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4CEC769D">
          <v:shape id="_x0000_s2061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38F1B84C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68F3D4D">
          <v:shape id="_x0000_s2060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7E06352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9182DEE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1B119B0C">
          <v:shape id="_x0000_s2064" type="#_x0000_t202" style="position:absolute;margin-left:100.7pt;margin-top:14.65pt;width:249.75pt;height:22pt;z-index:251691008;mso-width-relative:margin;mso-height-relative:margin" stroked="f">
            <v:textbox style="mso-next-textbox:#_x0000_s2064">
              <w:txbxContent>
                <w:p w14:paraId="351A245C" w14:textId="3F3E123A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6A0478">
                        <w:rPr>
                          <w:rStyle w:val="Style6"/>
                        </w:rPr>
                        <w:t>DIRECCION GENERAL ADUANAS</w:t>
                      </w:r>
                    </w:sdtContent>
                  </w:sdt>
                </w:p>
              </w:txbxContent>
            </v:textbox>
          </v:shape>
        </w:pict>
      </w:r>
    </w:p>
    <w:p w14:paraId="7FA6C6E5" w14:textId="77777777" w:rsidR="00535962" w:rsidRDefault="00535962" w:rsidP="00535962"/>
    <w:p w14:paraId="3C292B50" w14:textId="77777777" w:rsidR="006506D0" w:rsidRDefault="00000000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 w14:anchorId="0D75E1B8">
          <v:shape id="_x0000_s2066" type="#_x0000_t202" style="position:absolute;left:0;text-align:left;margin-left:94.15pt;margin-top:5.05pt;width:284.85pt;height:24pt;z-index:251695104;mso-width-relative:margin;mso-height-relative:margin" stroked="f">
            <v:textbox style="mso-next-textbox:#_x0000_s2066">
              <w:txbxContent>
                <w:p w14:paraId="3E6A210B" w14:textId="77777777"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14:paraId="126F7A1A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59ABE959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3323D420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008D8C7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529DF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982629F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4A0E4FEB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21CC24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445560A7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1A69B81E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4C91B62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122C5931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4A66776E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8008D81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28415FD6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F0663A4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63296EAE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787FCD3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6FB0EE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2877B579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1379989C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3AE04E3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A269BDB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4635F9A6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1FB72E0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6D520D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9F1AD90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779C5C47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448D105F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72B9DAA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F06708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51854B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6177EB7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0912A64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6C14295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5C823DAD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B84FEAD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082AEABF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7C6831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4CB6129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3CE5EAA7" w14:textId="77777777" w:rsidTr="00044FA8">
        <w:trPr>
          <w:trHeight w:val="4637"/>
        </w:trPr>
        <w:tc>
          <w:tcPr>
            <w:tcW w:w="3269" w:type="dxa"/>
          </w:tcPr>
          <w:p w14:paraId="7FF40F2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50F7603B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3D338F7A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7E13FF34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60325D7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07383D2E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38FC1DD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0D0CFEF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469D649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1F28535D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6912E93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1589689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537EA75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5B67D7C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9CE5965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3C483894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9AF6B2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19AE3B11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4C1CBFBC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F470DB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0D9A4812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1DA4C" w14:textId="77777777" w:rsidR="00AA3607" w:rsidRDefault="00AA3607" w:rsidP="001007E7">
      <w:pPr>
        <w:spacing w:after="0" w:line="240" w:lineRule="auto"/>
      </w:pPr>
      <w:r>
        <w:separator/>
      </w:r>
    </w:p>
  </w:endnote>
  <w:endnote w:type="continuationSeparator" w:id="0">
    <w:p w14:paraId="04D9B442" w14:textId="77777777" w:rsidR="00AA3607" w:rsidRDefault="00AA360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A007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70A7D69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.8pt;margin-top:3.7pt;width:67pt;height:13.85pt;z-index:251660288;mso-width-relative:margin;mso-height-relative:margin" filled="f" stroked="f">
          <v:textbox style="mso-next-textbox:#_x0000_s1025" inset="0,0,0,0">
            <w:txbxContent>
              <w:p w14:paraId="640AD144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1E1204C" wp14:editId="64A0E6BD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0BC0C67E">
        <v:shape id="_x0000_s1027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7540F52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4EDC9CEC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322500F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0A3B89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3ED21B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325CE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623602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ED574" w14:textId="77777777" w:rsidR="00AA3607" w:rsidRDefault="00AA3607" w:rsidP="001007E7">
      <w:pPr>
        <w:spacing w:after="0" w:line="240" w:lineRule="auto"/>
      </w:pPr>
      <w:r>
        <w:separator/>
      </w:r>
    </w:p>
  </w:footnote>
  <w:footnote w:type="continuationSeparator" w:id="0">
    <w:p w14:paraId="001FA2AD" w14:textId="77777777" w:rsidR="00AA3607" w:rsidRDefault="00AA3607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C3D9" w14:textId="77777777" w:rsidR="00051C0A" w:rsidRDefault="00000000">
    <w:pPr>
      <w:pStyle w:val="Encabezado"/>
    </w:pPr>
    <w:r>
      <w:rPr>
        <w:noProof/>
        <w:lang w:val="en-US"/>
      </w:rPr>
      <w:pict w14:anchorId="2A894EFC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7.7pt;margin-top:3.35pt;width:83.6pt;height:19.85pt;z-index:251666432;mso-width-relative:margin;mso-height-relative:margin" filled="f" stroked="f">
          <v:textbox style="mso-next-textbox:#_x0000_s1030">
            <w:txbxContent>
              <w:p w14:paraId="56CB6B97" w14:textId="77777777"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33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0D2A8C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0514F"/>
    <w:rsid w:val="00314023"/>
    <w:rsid w:val="00341484"/>
    <w:rsid w:val="003748DC"/>
    <w:rsid w:val="00392351"/>
    <w:rsid w:val="003D05D5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0E94"/>
    <w:rsid w:val="00664A13"/>
    <w:rsid w:val="00666D56"/>
    <w:rsid w:val="006709BC"/>
    <w:rsid w:val="006A0478"/>
    <w:rsid w:val="006F11FD"/>
    <w:rsid w:val="006F567F"/>
    <w:rsid w:val="00725091"/>
    <w:rsid w:val="00772F89"/>
    <w:rsid w:val="00780880"/>
    <w:rsid w:val="007B0E1F"/>
    <w:rsid w:val="007B6F6F"/>
    <w:rsid w:val="007C2731"/>
    <w:rsid w:val="00820C9F"/>
    <w:rsid w:val="0082707E"/>
    <w:rsid w:val="008315B0"/>
    <w:rsid w:val="00841C52"/>
    <w:rsid w:val="00852E9D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A3607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172ED"/>
    <w:rsid w:val="00D24FA7"/>
    <w:rsid w:val="00D45A3E"/>
    <w:rsid w:val="00D64696"/>
    <w:rsid w:val="00D820AB"/>
    <w:rsid w:val="00D90D49"/>
    <w:rsid w:val="00DC5D96"/>
    <w:rsid w:val="00DD4F3E"/>
    <w:rsid w:val="00DF21CF"/>
    <w:rsid w:val="00E13E55"/>
    <w:rsid w:val="00E3215C"/>
    <w:rsid w:val="00E446DC"/>
    <w:rsid w:val="00E82502"/>
    <w:rsid w:val="00EA6B34"/>
    <w:rsid w:val="00EA7406"/>
    <w:rsid w:val="00EE1E7B"/>
    <w:rsid w:val="00F225BF"/>
    <w:rsid w:val="00F27AE0"/>
    <w:rsid w:val="00F53753"/>
    <w:rsid w:val="00F7167E"/>
    <w:rsid w:val="00F7443C"/>
    <w:rsid w:val="00F9504D"/>
    <w:rsid w:val="00FC2870"/>
    <w:rsid w:val="00FC5EB3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2C6CC59A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16</cp:revision>
  <cp:lastPrinted>2011-03-04T18:55:00Z</cp:lastPrinted>
  <dcterms:created xsi:type="dcterms:W3CDTF">2011-03-04T18:56:00Z</dcterms:created>
  <dcterms:modified xsi:type="dcterms:W3CDTF">2026-09-17T17:22:00Z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2025-05-26T20:09:21Z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933a4138-4bfe-44df-a439-12d8e9d8b480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